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39361D" w14:textId="30F71527" w:rsidR="006F3E74" w:rsidRDefault="00824888" w:rsidP="009C2714">
      <w:pPr>
        <w:spacing w:after="0" w:line="360" w:lineRule="auto"/>
        <w:rPr>
          <w:rFonts w:ascii="Tahoma" w:hAnsi="Tahoma" w:cs="Tahoma"/>
        </w:rPr>
      </w:pPr>
      <w:r w:rsidRPr="00C34543">
        <w:rPr>
          <w:rFonts w:ascii="Calibri" w:eastAsia="Calibri" w:hAnsi="Calibri" w:cs="Calibri"/>
          <w:noProof/>
          <w:sz w:val="21"/>
          <w:szCs w:val="21"/>
          <w:lang w:eastAsia="es-CO"/>
        </w:rPr>
        <w:drawing>
          <wp:anchor distT="0" distB="0" distL="114300" distR="114300" simplePos="0" relativeHeight="251693056" behindDoc="0" locked="0" layoutInCell="1" hidden="0" allowOverlap="1" wp14:anchorId="2422684C" wp14:editId="34551C19">
            <wp:simplePos x="0" y="0"/>
            <wp:positionH relativeFrom="column">
              <wp:posOffset>-280425</wp:posOffset>
            </wp:positionH>
            <wp:positionV relativeFrom="paragraph">
              <wp:posOffset>171548</wp:posOffset>
            </wp:positionV>
            <wp:extent cx="6162040" cy="3752587"/>
            <wp:effectExtent l="0" t="0" r="0" b="635"/>
            <wp:wrapNone/>
            <wp:docPr id="1887848764" name="image39.jpg" descr="Logo oficial EPQ -01"/>
            <wp:cNvGraphicFramePr/>
            <a:graphic xmlns:a="http://schemas.openxmlformats.org/drawingml/2006/main">
              <a:graphicData uri="http://schemas.openxmlformats.org/drawingml/2006/picture">
                <pic:pic xmlns:pic="http://schemas.openxmlformats.org/drawingml/2006/picture">
                  <pic:nvPicPr>
                    <pic:cNvPr id="0" name="image39.jpg" descr="Logo oficial EPQ -01"/>
                    <pic:cNvPicPr preferRelativeResize="0"/>
                  </pic:nvPicPr>
                  <pic:blipFill>
                    <a:blip r:embed="rId8"/>
                    <a:srcRect/>
                    <a:stretch>
                      <a:fillRect/>
                    </a:stretch>
                  </pic:blipFill>
                  <pic:spPr>
                    <a:xfrm>
                      <a:off x="0" y="0"/>
                      <a:ext cx="6162040" cy="3752587"/>
                    </a:xfrm>
                    <a:prstGeom prst="rect">
                      <a:avLst/>
                    </a:prstGeom>
                    <a:ln/>
                  </pic:spPr>
                </pic:pic>
              </a:graphicData>
            </a:graphic>
            <wp14:sizeRelH relativeFrom="margin">
              <wp14:pctWidth>0</wp14:pctWidth>
            </wp14:sizeRelH>
            <wp14:sizeRelV relativeFrom="margin">
              <wp14:pctHeight>0</wp14:pctHeight>
            </wp14:sizeRelV>
          </wp:anchor>
        </w:drawing>
      </w:r>
    </w:p>
    <w:p w14:paraId="79DDCAE7" w14:textId="4DE04D02" w:rsidR="00C34543" w:rsidRDefault="00C34543" w:rsidP="009C2714">
      <w:pPr>
        <w:spacing w:after="0" w:line="360" w:lineRule="auto"/>
        <w:rPr>
          <w:rFonts w:ascii="Tahoma" w:hAnsi="Tahoma" w:cs="Tahoma"/>
        </w:rPr>
      </w:pPr>
    </w:p>
    <w:p w14:paraId="4CBDEDFD" w14:textId="324DBD21" w:rsidR="00C34543" w:rsidRDefault="00C34543" w:rsidP="009C2714">
      <w:pPr>
        <w:spacing w:after="0" w:line="360" w:lineRule="auto"/>
        <w:rPr>
          <w:rFonts w:ascii="Tahoma" w:hAnsi="Tahoma" w:cs="Tahoma"/>
        </w:rPr>
      </w:pPr>
    </w:p>
    <w:p w14:paraId="2D5FD64F" w14:textId="77777777" w:rsidR="00C34543" w:rsidRDefault="00C34543" w:rsidP="009C2714">
      <w:pPr>
        <w:spacing w:after="0" w:line="360" w:lineRule="auto"/>
        <w:rPr>
          <w:rFonts w:ascii="Tahoma" w:hAnsi="Tahoma" w:cs="Tahoma"/>
        </w:rPr>
      </w:pPr>
    </w:p>
    <w:p w14:paraId="50AD4E8B" w14:textId="77777777" w:rsidR="00C34543" w:rsidRDefault="00C34543" w:rsidP="009C2714">
      <w:pPr>
        <w:spacing w:after="0" w:line="360" w:lineRule="auto"/>
        <w:rPr>
          <w:rFonts w:ascii="Tahoma" w:hAnsi="Tahoma" w:cs="Tahoma"/>
        </w:rPr>
      </w:pPr>
    </w:p>
    <w:p w14:paraId="23AB0D07" w14:textId="77777777" w:rsidR="00C34543" w:rsidRDefault="00C34543" w:rsidP="009C2714">
      <w:pPr>
        <w:spacing w:after="0" w:line="360" w:lineRule="auto"/>
        <w:rPr>
          <w:rFonts w:ascii="Tahoma" w:hAnsi="Tahoma" w:cs="Tahoma"/>
        </w:rPr>
      </w:pPr>
    </w:p>
    <w:p w14:paraId="741F99E9" w14:textId="77777777" w:rsidR="00C34543" w:rsidRDefault="00C34543" w:rsidP="009C2714">
      <w:pPr>
        <w:spacing w:after="0" w:line="360" w:lineRule="auto"/>
        <w:rPr>
          <w:rFonts w:ascii="Tahoma" w:hAnsi="Tahoma" w:cs="Tahoma"/>
        </w:rPr>
      </w:pPr>
    </w:p>
    <w:p w14:paraId="7B606DB6" w14:textId="77777777" w:rsidR="00C34543" w:rsidRDefault="00C34543" w:rsidP="009C2714">
      <w:pPr>
        <w:spacing w:after="0" w:line="360" w:lineRule="auto"/>
        <w:rPr>
          <w:rFonts w:ascii="Tahoma" w:hAnsi="Tahoma" w:cs="Tahoma"/>
        </w:rPr>
      </w:pPr>
    </w:p>
    <w:p w14:paraId="3D5DD8E0" w14:textId="77777777" w:rsidR="00C34543" w:rsidRDefault="00C34543" w:rsidP="009C2714">
      <w:pPr>
        <w:spacing w:after="0" w:line="360" w:lineRule="auto"/>
        <w:rPr>
          <w:rFonts w:ascii="Tahoma" w:hAnsi="Tahoma" w:cs="Tahoma"/>
        </w:rPr>
      </w:pPr>
    </w:p>
    <w:p w14:paraId="5455E9A8" w14:textId="77777777" w:rsidR="00C34543" w:rsidRDefault="00C34543" w:rsidP="009C2714">
      <w:pPr>
        <w:spacing w:after="0" w:line="360" w:lineRule="auto"/>
        <w:rPr>
          <w:rFonts w:ascii="Tahoma" w:hAnsi="Tahoma" w:cs="Tahoma"/>
        </w:rPr>
      </w:pPr>
    </w:p>
    <w:p w14:paraId="7EF1BB87" w14:textId="77777777" w:rsidR="00C34543" w:rsidRDefault="00C34543" w:rsidP="009C2714">
      <w:pPr>
        <w:spacing w:after="0" w:line="360" w:lineRule="auto"/>
        <w:rPr>
          <w:rFonts w:ascii="Tahoma" w:hAnsi="Tahoma" w:cs="Tahoma"/>
        </w:rPr>
      </w:pPr>
    </w:p>
    <w:p w14:paraId="1AB420A8" w14:textId="77777777" w:rsidR="00C34543" w:rsidRDefault="00C34543" w:rsidP="009C2714">
      <w:pPr>
        <w:spacing w:after="0" w:line="360" w:lineRule="auto"/>
        <w:rPr>
          <w:rFonts w:ascii="Tahoma" w:hAnsi="Tahoma" w:cs="Tahoma"/>
        </w:rPr>
      </w:pPr>
    </w:p>
    <w:p w14:paraId="0B559531" w14:textId="77777777" w:rsidR="00C34543" w:rsidRDefault="00C34543" w:rsidP="009C2714">
      <w:pPr>
        <w:spacing w:after="0" w:line="360" w:lineRule="auto"/>
        <w:rPr>
          <w:rFonts w:ascii="Tahoma" w:hAnsi="Tahoma" w:cs="Tahoma"/>
        </w:rPr>
      </w:pPr>
    </w:p>
    <w:p w14:paraId="6D492934" w14:textId="77777777" w:rsidR="00C34543" w:rsidRDefault="00C34543" w:rsidP="009C2714">
      <w:pPr>
        <w:spacing w:after="0" w:line="360" w:lineRule="auto"/>
        <w:rPr>
          <w:rFonts w:ascii="Tahoma" w:hAnsi="Tahoma" w:cs="Tahoma"/>
        </w:rPr>
      </w:pPr>
    </w:p>
    <w:p w14:paraId="2ABE96C5" w14:textId="77777777" w:rsidR="00C34543" w:rsidRDefault="00C34543" w:rsidP="009C2714">
      <w:pPr>
        <w:spacing w:after="0" w:line="360" w:lineRule="auto"/>
        <w:rPr>
          <w:rFonts w:ascii="Tahoma" w:hAnsi="Tahoma" w:cs="Tahoma"/>
        </w:rPr>
      </w:pPr>
    </w:p>
    <w:p w14:paraId="6CAAC62D" w14:textId="77777777" w:rsidR="00C34543" w:rsidRDefault="00C34543" w:rsidP="009C2714">
      <w:pPr>
        <w:spacing w:after="0" w:line="360" w:lineRule="auto"/>
        <w:rPr>
          <w:rFonts w:ascii="Tahoma" w:hAnsi="Tahoma" w:cs="Tahoma"/>
        </w:rPr>
      </w:pPr>
    </w:p>
    <w:p w14:paraId="6E81988B" w14:textId="77777777" w:rsidR="00C34543" w:rsidRDefault="00C34543" w:rsidP="009C2714">
      <w:pPr>
        <w:spacing w:after="0" w:line="360" w:lineRule="auto"/>
        <w:rPr>
          <w:rFonts w:ascii="Tahoma" w:hAnsi="Tahoma" w:cs="Tahoma"/>
        </w:rPr>
      </w:pPr>
    </w:p>
    <w:p w14:paraId="7CC5F16C" w14:textId="77777777" w:rsidR="00C34543" w:rsidRDefault="00C34543" w:rsidP="009C2714">
      <w:pPr>
        <w:spacing w:after="0" w:line="360" w:lineRule="auto"/>
        <w:rPr>
          <w:rFonts w:ascii="Tahoma" w:hAnsi="Tahoma" w:cs="Tahoma"/>
        </w:rPr>
      </w:pPr>
    </w:p>
    <w:p w14:paraId="50CBAFD9" w14:textId="77777777" w:rsidR="00C34543" w:rsidRDefault="00C34543" w:rsidP="009C2714">
      <w:pPr>
        <w:spacing w:after="0" w:line="360" w:lineRule="auto"/>
        <w:rPr>
          <w:rFonts w:ascii="Tahoma" w:hAnsi="Tahoma" w:cs="Tahoma"/>
        </w:rPr>
      </w:pPr>
    </w:p>
    <w:p w14:paraId="3125FC2A" w14:textId="77777777" w:rsidR="00C34543" w:rsidRDefault="00C34543" w:rsidP="009C2714">
      <w:pPr>
        <w:spacing w:after="0" w:line="360" w:lineRule="auto"/>
        <w:rPr>
          <w:rFonts w:ascii="Tahoma" w:hAnsi="Tahoma" w:cs="Tahoma"/>
        </w:rPr>
      </w:pPr>
    </w:p>
    <w:p w14:paraId="1947930E" w14:textId="3F06D55D" w:rsidR="00C34543" w:rsidRDefault="00824888" w:rsidP="009C2714">
      <w:pPr>
        <w:spacing w:after="0" w:line="360" w:lineRule="auto"/>
        <w:rPr>
          <w:rFonts w:ascii="Tahoma" w:hAnsi="Tahoma" w:cs="Tahoma"/>
        </w:rPr>
      </w:pPr>
      <w:r w:rsidRPr="00C34543">
        <w:rPr>
          <w:rFonts w:ascii="Calibri" w:eastAsia="Calibri" w:hAnsi="Calibri" w:cs="Calibri"/>
          <w:noProof/>
          <w:sz w:val="21"/>
          <w:szCs w:val="21"/>
          <w:lang w:eastAsia="es-CO"/>
        </w:rPr>
        <mc:AlternateContent>
          <mc:Choice Requires="wps">
            <w:drawing>
              <wp:anchor distT="0" distB="0" distL="114300" distR="114300" simplePos="0" relativeHeight="251695104" behindDoc="0" locked="0" layoutInCell="1" hidden="0" allowOverlap="1" wp14:anchorId="67561A83" wp14:editId="4635B47D">
                <wp:simplePos x="0" y="0"/>
                <wp:positionH relativeFrom="column">
                  <wp:posOffset>411041</wp:posOffset>
                </wp:positionH>
                <wp:positionV relativeFrom="paragraph">
                  <wp:posOffset>115765</wp:posOffset>
                </wp:positionV>
                <wp:extent cx="5683348" cy="647114"/>
                <wp:effectExtent l="0" t="0" r="12700" b="19685"/>
                <wp:wrapNone/>
                <wp:docPr id="1887848697" name="Rectángulo 1887848697"/>
                <wp:cNvGraphicFramePr/>
                <a:graphic xmlns:a="http://schemas.openxmlformats.org/drawingml/2006/main">
                  <a:graphicData uri="http://schemas.microsoft.com/office/word/2010/wordprocessingShape">
                    <wps:wsp>
                      <wps:cNvSpPr/>
                      <wps:spPr>
                        <a:xfrm>
                          <a:off x="0" y="0"/>
                          <a:ext cx="5683348" cy="647114"/>
                        </a:xfrm>
                        <a:prstGeom prst="rect">
                          <a:avLst/>
                        </a:prstGeom>
                        <a:solidFill>
                          <a:sysClr val="window" lastClr="FFFFFF"/>
                        </a:solidFill>
                        <a:ln w="25400" cap="flat" cmpd="sng">
                          <a:solidFill>
                            <a:srgbClr val="4F81BD"/>
                          </a:solidFill>
                          <a:prstDash val="solid"/>
                          <a:round/>
                          <a:headEnd type="none" w="sm" len="sm"/>
                          <a:tailEnd type="none" w="sm" len="sm"/>
                        </a:ln>
                      </wps:spPr>
                      <wps:txbx>
                        <w:txbxContent>
                          <w:p w14:paraId="7AFD30E3" w14:textId="77777777" w:rsidR="00C34543" w:rsidRDefault="00C34543" w:rsidP="00B90755">
                            <w:pPr>
                              <w:shd w:val="clear" w:color="auto" w:fill="002465"/>
                              <w:spacing w:line="275" w:lineRule="auto"/>
                              <w:jc w:val="right"/>
                              <w:textDirection w:val="btLr"/>
                            </w:pPr>
                            <w:r w:rsidRPr="00C34543">
                              <w:rPr>
                                <w:rFonts w:ascii="Tahoma" w:eastAsia="Tahoma" w:hAnsi="Tahoma" w:cs="Tahoma"/>
                                <w:b/>
                                <w:bCs/>
                                <w:color w:val="FFFFFF"/>
                                <w:sz w:val="36"/>
                              </w:rPr>
                              <w:t>DIAGNOSTICO INTEGRAL -  ARCHIVO CENTRAL</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7561A83" id="Rectángulo 1887848697" o:spid="_x0000_s1026" style="position:absolute;margin-left:32.35pt;margin-top:9.1pt;width:447.5pt;height:50.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" fillcolor="window" strokecolor="#4f81bd" strokeweight="2pt">
                <v:stroke startarrowwidth="narrow" startarrowlength="short" endarrowwidth="narrow" endarrowlength="short" joinstyle="round"/>
                <v:textbox inset="2.53958mm,1.2694mm,2.53958mm,1.2694mm">
                  <w:txbxContent>
                    <w:p w14:paraId="7AFD30E3" w14:textId="77777777" w:rsidR="00C34543" w:rsidRDefault="00C34543" w:rsidP="00B90755">
                      <w:pPr>
                        <w:shd w:val="clear" w:color="auto" w:fill="002465"/>
                        <w:spacing w:line="275" w:lineRule="auto"/>
                        <w:jc w:val="right"/>
                        <w:textDirection w:val="btLr"/>
                      </w:pPr>
                      <w:r w:rsidRPr="00C34543">
                        <w:rPr>
                          <w:rFonts w:ascii="Tahoma" w:eastAsia="Tahoma" w:hAnsi="Tahoma" w:cs="Tahoma"/>
                          <w:b/>
                          <w:bCs/>
                          <w:color w:val="FFFFFF"/>
                          <w:sz w:val="36"/>
                        </w:rPr>
                        <w:t>DIAGNOSTICO INTEGRAL -  ARCHIVO CENTRAL</w:t>
                      </w:r>
                    </w:p>
                  </w:txbxContent>
                </v:textbox>
              </v:rect>
            </w:pict>
          </mc:Fallback>
        </mc:AlternateContent>
      </w:r>
    </w:p>
    <w:p w14:paraId="69E1319C" w14:textId="041F4781" w:rsidR="00C34543" w:rsidRDefault="00C34543" w:rsidP="009C2714">
      <w:pPr>
        <w:spacing w:after="0" w:line="360" w:lineRule="auto"/>
        <w:rPr>
          <w:rFonts w:ascii="Tahoma" w:hAnsi="Tahoma" w:cs="Tahoma"/>
        </w:rPr>
      </w:pPr>
    </w:p>
    <w:p w14:paraId="7F393058" w14:textId="5AE26EF0" w:rsidR="00C34543" w:rsidRDefault="00C34543" w:rsidP="009C2714">
      <w:pPr>
        <w:spacing w:after="0" w:line="360" w:lineRule="auto"/>
        <w:rPr>
          <w:rFonts w:ascii="Tahoma" w:hAnsi="Tahoma" w:cs="Tahoma"/>
        </w:rPr>
      </w:pPr>
    </w:p>
    <w:p w14:paraId="500097C7" w14:textId="53AC279B" w:rsidR="00C34543" w:rsidRDefault="00B90755" w:rsidP="009C2714">
      <w:pPr>
        <w:spacing w:after="0" w:line="360" w:lineRule="auto"/>
        <w:rPr>
          <w:rFonts w:ascii="Tahoma" w:hAnsi="Tahoma" w:cs="Tahoma"/>
        </w:rPr>
      </w:pPr>
      <w:r>
        <w:rPr>
          <w:noProof/>
        </w:rPr>
        <mc:AlternateContent>
          <mc:Choice Requires="wps">
            <w:drawing>
              <wp:anchor distT="0" distB="0" distL="114300" distR="114300" simplePos="0" relativeHeight="251697152" behindDoc="0" locked="0" layoutInCell="1" hidden="0" allowOverlap="1" wp14:anchorId="63B032D8" wp14:editId="270A75C1">
                <wp:simplePos x="0" y="0"/>
                <wp:positionH relativeFrom="column">
                  <wp:posOffset>2508640</wp:posOffset>
                </wp:positionH>
                <wp:positionV relativeFrom="paragraph">
                  <wp:posOffset>210771</wp:posOffset>
                </wp:positionV>
                <wp:extent cx="3584575" cy="603250"/>
                <wp:effectExtent l="0" t="0" r="0" b="0"/>
                <wp:wrapNone/>
                <wp:docPr id="1887848696" name="Rectángulo 1887848696"/>
                <wp:cNvGraphicFramePr/>
                <a:graphic xmlns:a="http://schemas.openxmlformats.org/drawingml/2006/main">
                  <a:graphicData uri="http://schemas.microsoft.com/office/word/2010/wordprocessingShape">
                    <wps:wsp>
                      <wps:cNvSpPr/>
                      <wps:spPr>
                        <a:xfrm>
                          <a:off x="0" y="0"/>
                          <a:ext cx="3584575" cy="603250"/>
                        </a:xfrm>
                        <a:prstGeom prst="rect">
                          <a:avLst/>
                        </a:prstGeom>
                        <a:solidFill>
                          <a:schemeClr val="lt1"/>
                        </a:solidFill>
                        <a:ln w="25400" cap="flat" cmpd="sng">
                          <a:solidFill>
                            <a:schemeClr val="accent3"/>
                          </a:solidFill>
                          <a:prstDash val="solid"/>
                          <a:round/>
                          <a:headEnd type="none" w="sm" len="sm"/>
                          <a:tailEnd type="none" w="sm" len="sm"/>
                        </a:ln>
                      </wps:spPr>
                      <wps:txbx>
                        <w:txbxContent>
                          <w:p w14:paraId="431075AA" w14:textId="0C712ED6" w:rsidR="00C34543" w:rsidRDefault="00C34543" w:rsidP="00C34543">
                            <w:pPr>
                              <w:shd w:val="clear" w:color="auto" w:fill="92D050"/>
                              <w:spacing w:line="275" w:lineRule="auto"/>
                              <w:jc w:val="right"/>
                              <w:textDirection w:val="btLr"/>
                            </w:pPr>
                            <w:r>
                              <w:rPr>
                                <w:rFonts w:ascii="Tahoma" w:eastAsia="Tahoma" w:hAnsi="Tahoma" w:cs="Tahoma"/>
                                <w:b/>
                                <w:color w:val="FFFFFF"/>
                                <w:sz w:val="36"/>
                              </w:rPr>
                              <w:t xml:space="preserve">Armenia, </w:t>
                            </w:r>
                            <w:r w:rsidR="002C7D45">
                              <w:rPr>
                                <w:rFonts w:ascii="Tahoma" w:eastAsia="Tahoma" w:hAnsi="Tahoma" w:cs="Tahoma"/>
                                <w:b/>
                                <w:color w:val="FFFFFF"/>
                                <w:sz w:val="36"/>
                              </w:rPr>
                              <w:t xml:space="preserve">mayo </w:t>
                            </w:r>
                            <w:r>
                              <w:rPr>
                                <w:rFonts w:ascii="Tahoma" w:eastAsia="Tahoma" w:hAnsi="Tahoma" w:cs="Tahoma"/>
                                <w:b/>
                                <w:color w:val="FFFFFF"/>
                                <w:sz w:val="36"/>
                              </w:rPr>
                              <w:t>de 202</w:t>
                            </w:r>
                            <w:r w:rsidR="002C7D45">
                              <w:rPr>
                                <w:rFonts w:ascii="Tahoma" w:eastAsia="Tahoma" w:hAnsi="Tahoma" w:cs="Tahoma"/>
                                <w:b/>
                                <w:color w:val="FFFFFF"/>
                                <w:sz w:val="36"/>
                              </w:rPr>
                              <w:t>6</w:t>
                            </w:r>
                          </w:p>
                          <w:p w14:paraId="697ED006" w14:textId="77777777" w:rsidR="00C34543" w:rsidRDefault="00C34543" w:rsidP="00C34543">
                            <w:pPr>
                              <w:shd w:val="clear" w:color="auto" w:fill="92D050"/>
                              <w:spacing w:line="275" w:lineRule="auto"/>
                              <w:jc w:val="right"/>
                              <w:textDirection w:val="btLr"/>
                            </w:pPr>
                          </w:p>
                        </w:txbxContent>
                      </wps:txbx>
                      <wps:bodyPr spcFirstLastPara="1" wrap="square" lIns="91425" tIns="45700" rIns="91425" bIns="45700" anchor="t" anchorCtr="0">
                        <a:noAutofit/>
                      </wps:bodyPr>
                    </wps:wsp>
                  </a:graphicData>
                </a:graphic>
              </wp:anchor>
            </w:drawing>
          </mc:Choice>
          <mc:Fallback>
            <w:pict>
              <v:rect w14:anchorId="63B032D8" id="Rectángulo 1887848696" o:spid="_x0000_s1027" style="position:absolute;margin-left:197.55pt;margin-top:16.6pt;width:282.25pt;height:47.5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" fillcolor="white [3201]" strokecolor="#9bbb59 [3206]" strokeweight="2pt">
                <v:stroke startarrowwidth="narrow" startarrowlength="short" endarrowwidth="narrow" endarrowlength="short" joinstyle="round"/>
                <v:textbox inset="2.53958mm,1.2694mm,2.53958mm,1.2694mm">
                  <w:txbxContent>
                    <w:p w14:paraId="431075AA" w14:textId="0C712ED6" w:rsidR="00C34543" w:rsidRDefault="00C34543" w:rsidP="00C34543">
                      <w:pPr>
                        <w:shd w:val="clear" w:color="auto" w:fill="92D050"/>
                        <w:spacing w:line="275" w:lineRule="auto"/>
                        <w:jc w:val="right"/>
                        <w:textDirection w:val="btLr"/>
                      </w:pPr>
                      <w:r>
                        <w:rPr>
                          <w:rFonts w:ascii="Tahoma" w:eastAsia="Tahoma" w:hAnsi="Tahoma" w:cs="Tahoma"/>
                          <w:b/>
                          <w:color w:val="FFFFFF"/>
                          <w:sz w:val="36"/>
                        </w:rPr>
                        <w:t xml:space="preserve">Armenia, </w:t>
                      </w:r>
                      <w:r w:rsidR="002C7D45">
                        <w:rPr>
                          <w:rFonts w:ascii="Tahoma" w:eastAsia="Tahoma" w:hAnsi="Tahoma" w:cs="Tahoma"/>
                          <w:b/>
                          <w:color w:val="FFFFFF"/>
                          <w:sz w:val="36"/>
                        </w:rPr>
                        <w:t xml:space="preserve">mayo </w:t>
                      </w:r>
                      <w:r>
                        <w:rPr>
                          <w:rFonts w:ascii="Tahoma" w:eastAsia="Tahoma" w:hAnsi="Tahoma" w:cs="Tahoma"/>
                          <w:b/>
                          <w:color w:val="FFFFFF"/>
                          <w:sz w:val="36"/>
                        </w:rPr>
                        <w:t>de 202</w:t>
                      </w:r>
                      <w:r w:rsidR="002C7D45">
                        <w:rPr>
                          <w:rFonts w:ascii="Tahoma" w:eastAsia="Tahoma" w:hAnsi="Tahoma" w:cs="Tahoma"/>
                          <w:b/>
                          <w:color w:val="FFFFFF"/>
                          <w:sz w:val="36"/>
                        </w:rPr>
                        <w:t>6</w:t>
                      </w:r>
                    </w:p>
                    <w:p w14:paraId="697ED006" w14:textId="77777777" w:rsidR="00C34543" w:rsidRDefault="00C34543" w:rsidP="00C34543">
                      <w:pPr>
                        <w:shd w:val="clear" w:color="auto" w:fill="92D050"/>
                        <w:spacing w:line="275" w:lineRule="auto"/>
                        <w:jc w:val="right"/>
                        <w:textDirection w:val="btLr"/>
                      </w:pPr>
                    </w:p>
                  </w:txbxContent>
                </v:textbox>
              </v:rect>
            </w:pict>
          </mc:Fallback>
        </mc:AlternateContent>
      </w:r>
    </w:p>
    <w:p w14:paraId="41CB9837" w14:textId="4612A0B5" w:rsidR="00C34543" w:rsidRDefault="00C34543" w:rsidP="009C2714">
      <w:pPr>
        <w:spacing w:after="0" w:line="360" w:lineRule="auto"/>
        <w:rPr>
          <w:rFonts w:ascii="Tahoma" w:hAnsi="Tahoma" w:cs="Tahoma"/>
        </w:rPr>
      </w:pPr>
    </w:p>
    <w:p w14:paraId="3A9B578A" w14:textId="26D77152" w:rsidR="00C34543" w:rsidRDefault="00C34543" w:rsidP="009C2714">
      <w:pPr>
        <w:spacing w:after="0" w:line="360" w:lineRule="auto"/>
        <w:rPr>
          <w:rFonts w:ascii="Tahoma" w:hAnsi="Tahoma" w:cs="Tahoma"/>
        </w:rPr>
      </w:pPr>
    </w:p>
    <w:p w14:paraId="09BA977F" w14:textId="77777777" w:rsidR="008411C2" w:rsidRDefault="008411C2" w:rsidP="009C2714">
      <w:pPr>
        <w:shd w:val="clear" w:color="auto" w:fill="FFFFFF" w:themeFill="background1"/>
        <w:spacing w:after="0" w:line="360" w:lineRule="auto"/>
        <w:rPr>
          <w:rFonts w:ascii="Tahoma" w:hAnsi="Tahoma" w:cs="Tahoma"/>
        </w:rPr>
      </w:pPr>
    </w:p>
    <w:p w14:paraId="56529AA8" w14:textId="77777777" w:rsidR="008411C2" w:rsidRDefault="008411C2" w:rsidP="009C2714">
      <w:pPr>
        <w:shd w:val="clear" w:color="auto" w:fill="FFFFFF" w:themeFill="background1"/>
        <w:spacing w:after="0" w:line="360" w:lineRule="auto"/>
        <w:rPr>
          <w:rFonts w:ascii="Tahoma" w:hAnsi="Tahoma" w:cs="Tahoma"/>
        </w:rPr>
      </w:pPr>
    </w:p>
    <w:sdt>
      <w:sdtPr>
        <w:rPr>
          <w:rFonts w:ascii="Tahoma" w:eastAsiaTheme="minorHAnsi" w:hAnsi="Tahoma" w:cs="Tahoma"/>
          <w:b w:val="0"/>
          <w:bCs w:val="0"/>
          <w:color w:val="000000" w:themeColor="text1"/>
          <w:sz w:val="22"/>
          <w:szCs w:val="22"/>
          <w:lang w:val="es-ES" w:eastAsia="en-US"/>
        </w:rPr>
        <w:id w:val="-2132697447"/>
        <w:docPartObj>
          <w:docPartGallery w:val="Table of Contents"/>
          <w:docPartUnique/>
        </w:docPartObj>
      </w:sdtPr>
      <w:sdtEndPr>
        <w:rPr>
          <w:color w:val="auto"/>
        </w:rPr>
      </w:sdtEndPr>
      <w:sdtContent>
        <w:p w14:paraId="3A040FB9" w14:textId="77777777" w:rsidR="007E13EE" w:rsidRPr="00ED22F2" w:rsidRDefault="007E13EE" w:rsidP="009C2714">
          <w:pPr>
            <w:pStyle w:val="TtuloTDC"/>
            <w:spacing w:before="0" w:line="360" w:lineRule="auto"/>
            <w:rPr>
              <w:rFonts w:ascii="Tahoma" w:hAnsi="Tahoma" w:cs="Tahoma"/>
              <w:color w:val="000000" w:themeColor="text1"/>
            </w:rPr>
          </w:pPr>
          <w:r w:rsidRPr="00ED22F2">
            <w:rPr>
              <w:rFonts w:ascii="Tahoma" w:hAnsi="Tahoma" w:cs="Tahoma"/>
              <w:color w:val="000000" w:themeColor="text1"/>
              <w:lang w:val="es-ES"/>
            </w:rPr>
            <w:t>Contenido</w:t>
          </w:r>
        </w:p>
        <w:p w14:paraId="48DC0D3D" w14:textId="77777777" w:rsidR="00ED22F2" w:rsidRDefault="007E13EE">
          <w:pPr>
            <w:pStyle w:val="TDC1"/>
            <w:tabs>
              <w:tab w:val="left" w:pos="440"/>
              <w:tab w:val="right" w:leader="dot" w:pos="8828"/>
            </w:tabs>
            <w:rPr>
              <w:noProof/>
            </w:rPr>
          </w:pPr>
          <w:r w:rsidRPr="002B7883">
            <w:rPr>
              <w:rFonts w:ascii="Tahoma" w:hAnsi="Tahoma" w:cs="Tahoma"/>
            </w:rPr>
            <w:fldChar w:fldCharType="begin"/>
          </w:r>
          <w:r w:rsidRPr="002B7883">
            <w:rPr>
              <w:rFonts w:ascii="Tahoma" w:hAnsi="Tahoma" w:cs="Tahoma"/>
            </w:rPr>
            <w:instrText xml:space="preserve"> TOC \o "1-3" \h \z \u </w:instrText>
          </w:r>
          <w:r w:rsidRPr="002B7883">
            <w:rPr>
              <w:rFonts w:ascii="Tahoma" w:hAnsi="Tahoma" w:cs="Tahoma"/>
            </w:rPr>
            <w:fldChar w:fldCharType="separate"/>
          </w:r>
          <w:hyperlink w:anchor="_Toc186108359" w:history="1">
            <w:r w:rsidR="00ED22F2" w:rsidRPr="00843BE4">
              <w:rPr>
                <w:rStyle w:val="Hipervnculo"/>
                <w:rFonts w:ascii="Tahoma" w:hAnsi="Tahoma" w:cs="Tahoma"/>
                <w:noProof/>
              </w:rPr>
              <w:t>1.</w:t>
            </w:r>
            <w:r w:rsidR="00ED22F2">
              <w:rPr>
                <w:noProof/>
              </w:rPr>
              <w:tab/>
            </w:r>
            <w:r w:rsidR="00ED22F2" w:rsidRPr="00843BE4">
              <w:rPr>
                <w:rStyle w:val="Hipervnculo"/>
                <w:rFonts w:ascii="Tahoma" w:hAnsi="Tahoma" w:cs="Tahoma"/>
                <w:noProof/>
              </w:rPr>
              <w:t>OBJETIVO GENERAL</w:t>
            </w:r>
            <w:r w:rsidR="00ED22F2">
              <w:rPr>
                <w:noProof/>
                <w:webHidden/>
              </w:rPr>
              <w:tab/>
            </w:r>
            <w:r w:rsidR="00ED22F2">
              <w:rPr>
                <w:noProof/>
                <w:webHidden/>
              </w:rPr>
              <w:fldChar w:fldCharType="begin"/>
            </w:r>
            <w:r w:rsidR="00ED22F2">
              <w:rPr>
                <w:noProof/>
                <w:webHidden/>
              </w:rPr>
              <w:instrText xml:space="preserve"> PAGEREF _Toc186108359 \h </w:instrText>
            </w:r>
            <w:r w:rsidR="00ED22F2">
              <w:rPr>
                <w:noProof/>
                <w:webHidden/>
              </w:rPr>
            </w:r>
            <w:r w:rsidR="00ED22F2">
              <w:rPr>
                <w:noProof/>
                <w:webHidden/>
              </w:rPr>
              <w:fldChar w:fldCharType="separate"/>
            </w:r>
            <w:r w:rsidR="007F5DED">
              <w:rPr>
                <w:noProof/>
                <w:webHidden/>
              </w:rPr>
              <w:t>4</w:t>
            </w:r>
            <w:r w:rsidR="00ED22F2">
              <w:rPr>
                <w:noProof/>
                <w:webHidden/>
              </w:rPr>
              <w:fldChar w:fldCharType="end"/>
            </w:r>
          </w:hyperlink>
        </w:p>
        <w:p w14:paraId="3CF4BF9E" w14:textId="77777777" w:rsidR="00ED22F2" w:rsidRDefault="00ED22F2">
          <w:pPr>
            <w:pStyle w:val="TDC1"/>
            <w:tabs>
              <w:tab w:val="left" w:pos="440"/>
              <w:tab w:val="right" w:leader="dot" w:pos="8828"/>
            </w:tabs>
            <w:rPr>
              <w:noProof/>
            </w:rPr>
          </w:pPr>
          <w:hyperlink w:anchor="_Toc186108360" w:history="1">
            <w:r w:rsidRPr="00843BE4">
              <w:rPr>
                <w:rStyle w:val="Hipervnculo"/>
                <w:rFonts w:ascii="Tahoma" w:hAnsi="Tahoma" w:cs="Tahoma"/>
                <w:noProof/>
              </w:rPr>
              <w:t>2.</w:t>
            </w:r>
            <w:r>
              <w:rPr>
                <w:noProof/>
              </w:rPr>
              <w:tab/>
            </w:r>
            <w:r w:rsidRPr="00843BE4">
              <w:rPr>
                <w:rStyle w:val="Hipervnculo"/>
                <w:rFonts w:ascii="Tahoma" w:hAnsi="Tahoma" w:cs="Tahoma"/>
                <w:noProof/>
              </w:rPr>
              <w:t>OBJETIVOS ESPECÍFICOS</w:t>
            </w:r>
            <w:r>
              <w:rPr>
                <w:noProof/>
                <w:webHidden/>
              </w:rPr>
              <w:tab/>
            </w:r>
            <w:r>
              <w:rPr>
                <w:noProof/>
                <w:webHidden/>
              </w:rPr>
              <w:fldChar w:fldCharType="begin"/>
            </w:r>
            <w:r>
              <w:rPr>
                <w:noProof/>
                <w:webHidden/>
              </w:rPr>
              <w:instrText xml:space="preserve"> PAGEREF _Toc186108360 \h </w:instrText>
            </w:r>
            <w:r>
              <w:rPr>
                <w:noProof/>
                <w:webHidden/>
              </w:rPr>
            </w:r>
            <w:r>
              <w:rPr>
                <w:noProof/>
                <w:webHidden/>
              </w:rPr>
              <w:fldChar w:fldCharType="separate"/>
            </w:r>
            <w:r w:rsidR="007F5DED">
              <w:rPr>
                <w:noProof/>
                <w:webHidden/>
              </w:rPr>
              <w:t>4</w:t>
            </w:r>
            <w:r>
              <w:rPr>
                <w:noProof/>
                <w:webHidden/>
              </w:rPr>
              <w:fldChar w:fldCharType="end"/>
            </w:r>
          </w:hyperlink>
        </w:p>
        <w:p w14:paraId="1467DDCD" w14:textId="77777777" w:rsidR="00ED22F2" w:rsidRDefault="00ED22F2">
          <w:pPr>
            <w:pStyle w:val="TDC1"/>
            <w:tabs>
              <w:tab w:val="left" w:pos="440"/>
              <w:tab w:val="right" w:leader="dot" w:pos="8828"/>
            </w:tabs>
            <w:rPr>
              <w:noProof/>
            </w:rPr>
          </w:pPr>
          <w:hyperlink w:anchor="_Toc186108361" w:history="1">
            <w:r w:rsidRPr="00843BE4">
              <w:rPr>
                <w:rStyle w:val="Hipervnculo"/>
                <w:rFonts w:ascii="Tahoma" w:hAnsi="Tahoma" w:cs="Tahoma"/>
                <w:noProof/>
              </w:rPr>
              <w:t>3.</w:t>
            </w:r>
            <w:r>
              <w:rPr>
                <w:noProof/>
              </w:rPr>
              <w:tab/>
            </w:r>
            <w:r w:rsidRPr="00843BE4">
              <w:rPr>
                <w:rStyle w:val="Hipervnculo"/>
                <w:rFonts w:ascii="Tahoma" w:hAnsi="Tahoma" w:cs="Tahoma"/>
                <w:noProof/>
              </w:rPr>
              <w:t>RESPONSABLES</w:t>
            </w:r>
            <w:r>
              <w:rPr>
                <w:noProof/>
                <w:webHidden/>
              </w:rPr>
              <w:tab/>
            </w:r>
            <w:r>
              <w:rPr>
                <w:noProof/>
                <w:webHidden/>
              </w:rPr>
              <w:fldChar w:fldCharType="begin"/>
            </w:r>
            <w:r>
              <w:rPr>
                <w:noProof/>
                <w:webHidden/>
              </w:rPr>
              <w:instrText xml:space="preserve"> PAGEREF _Toc186108361 \h </w:instrText>
            </w:r>
            <w:r>
              <w:rPr>
                <w:noProof/>
                <w:webHidden/>
              </w:rPr>
            </w:r>
            <w:r>
              <w:rPr>
                <w:noProof/>
                <w:webHidden/>
              </w:rPr>
              <w:fldChar w:fldCharType="separate"/>
            </w:r>
            <w:r w:rsidR="007F5DED">
              <w:rPr>
                <w:noProof/>
                <w:webHidden/>
              </w:rPr>
              <w:t>4</w:t>
            </w:r>
            <w:r>
              <w:rPr>
                <w:noProof/>
                <w:webHidden/>
              </w:rPr>
              <w:fldChar w:fldCharType="end"/>
            </w:r>
          </w:hyperlink>
        </w:p>
        <w:p w14:paraId="6FB4CD4C" w14:textId="77777777" w:rsidR="00ED22F2" w:rsidRDefault="00ED22F2">
          <w:pPr>
            <w:pStyle w:val="TDC1"/>
            <w:tabs>
              <w:tab w:val="left" w:pos="440"/>
              <w:tab w:val="right" w:leader="dot" w:pos="8828"/>
            </w:tabs>
            <w:rPr>
              <w:noProof/>
            </w:rPr>
          </w:pPr>
          <w:hyperlink w:anchor="_Toc186108362" w:history="1">
            <w:r w:rsidRPr="00843BE4">
              <w:rPr>
                <w:rStyle w:val="Hipervnculo"/>
                <w:rFonts w:ascii="Tahoma" w:hAnsi="Tahoma" w:cs="Tahoma"/>
                <w:noProof/>
              </w:rPr>
              <w:t>4.</w:t>
            </w:r>
            <w:r>
              <w:rPr>
                <w:noProof/>
              </w:rPr>
              <w:tab/>
            </w:r>
            <w:r w:rsidRPr="00843BE4">
              <w:rPr>
                <w:rStyle w:val="Hipervnculo"/>
                <w:rFonts w:ascii="Tahoma" w:hAnsi="Tahoma" w:cs="Tahoma"/>
                <w:noProof/>
              </w:rPr>
              <w:t>TERMINOS Y DEFINICIONES</w:t>
            </w:r>
            <w:r>
              <w:rPr>
                <w:noProof/>
                <w:webHidden/>
              </w:rPr>
              <w:tab/>
            </w:r>
            <w:r>
              <w:rPr>
                <w:noProof/>
                <w:webHidden/>
              </w:rPr>
              <w:fldChar w:fldCharType="begin"/>
            </w:r>
            <w:r>
              <w:rPr>
                <w:noProof/>
                <w:webHidden/>
              </w:rPr>
              <w:instrText xml:space="preserve"> PAGEREF _Toc186108362 \h </w:instrText>
            </w:r>
            <w:r>
              <w:rPr>
                <w:noProof/>
                <w:webHidden/>
              </w:rPr>
            </w:r>
            <w:r>
              <w:rPr>
                <w:noProof/>
                <w:webHidden/>
              </w:rPr>
              <w:fldChar w:fldCharType="separate"/>
            </w:r>
            <w:r w:rsidR="007F5DED">
              <w:rPr>
                <w:noProof/>
                <w:webHidden/>
              </w:rPr>
              <w:t>4</w:t>
            </w:r>
            <w:r>
              <w:rPr>
                <w:noProof/>
                <w:webHidden/>
              </w:rPr>
              <w:fldChar w:fldCharType="end"/>
            </w:r>
          </w:hyperlink>
        </w:p>
        <w:p w14:paraId="0634D5EC" w14:textId="77777777" w:rsidR="00ED22F2" w:rsidRDefault="00ED22F2">
          <w:pPr>
            <w:pStyle w:val="TDC1"/>
            <w:tabs>
              <w:tab w:val="left" w:pos="440"/>
              <w:tab w:val="right" w:leader="dot" w:pos="8828"/>
            </w:tabs>
            <w:rPr>
              <w:noProof/>
            </w:rPr>
          </w:pPr>
          <w:hyperlink w:anchor="_Toc186108363" w:history="1">
            <w:r w:rsidRPr="00843BE4">
              <w:rPr>
                <w:rStyle w:val="Hipervnculo"/>
                <w:rFonts w:ascii="Tahoma" w:hAnsi="Tahoma" w:cs="Tahoma"/>
                <w:noProof/>
              </w:rPr>
              <w:t>5.</w:t>
            </w:r>
            <w:r>
              <w:rPr>
                <w:noProof/>
              </w:rPr>
              <w:tab/>
            </w:r>
            <w:r w:rsidRPr="00843BE4">
              <w:rPr>
                <w:rStyle w:val="Hipervnculo"/>
                <w:rFonts w:ascii="Tahoma" w:hAnsi="Tahoma" w:cs="Tahoma"/>
                <w:noProof/>
              </w:rPr>
              <w:t>METODOLOGÍA DE ELABORACIÓN DIAGNOSTICO INTEGRAL ARCHIVO – ARCHIVO CENTRAL</w:t>
            </w:r>
            <w:r>
              <w:rPr>
                <w:noProof/>
                <w:webHidden/>
              </w:rPr>
              <w:tab/>
            </w:r>
            <w:r>
              <w:rPr>
                <w:noProof/>
                <w:webHidden/>
              </w:rPr>
              <w:fldChar w:fldCharType="begin"/>
            </w:r>
            <w:r>
              <w:rPr>
                <w:noProof/>
                <w:webHidden/>
              </w:rPr>
              <w:instrText xml:space="preserve"> PAGEREF _Toc186108363 \h </w:instrText>
            </w:r>
            <w:r>
              <w:rPr>
                <w:noProof/>
                <w:webHidden/>
              </w:rPr>
            </w:r>
            <w:r>
              <w:rPr>
                <w:noProof/>
                <w:webHidden/>
              </w:rPr>
              <w:fldChar w:fldCharType="separate"/>
            </w:r>
            <w:r w:rsidR="007F5DED">
              <w:rPr>
                <w:noProof/>
                <w:webHidden/>
              </w:rPr>
              <w:t>7</w:t>
            </w:r>
            <w:r>
              <w:rPr>
                <w:noProof/>
                <w:webHidden/>
              </w:rPr>
              <w:fldChar w:fldCharType="end"/>
            </w:r>
          </w:hyperlink>
        </w:p>
        <w:p w14:paraId="33FF7535" w14:textId="77777777" w:rsidR="00ED22F2" w:rsidRDefault="00ED22F2">
          <w:pPr>
            <w:pStyle w:val="TDC1"/>
            <w:tabs>
              <w:tab w:val="left" w:pos="440"/>
              <w:tab w:val="right" w:leader="dot" w:pos="8828"/>
            </w:tabs>
            <w:rPr>
              <w:noProof/>
            </w:rPr>
          </w:pPr>
          <w:hyperlink w:anchor="_Toc186108364" w:history="1">
            <w:r w:rsidRPr="00843BE4">
              <w:rPr>
                <w:rStyle w:val="Hipervnculo"/>
                <w:rFonts w:ascii="Tahoma" w:eastAsiaTheme="minorHAnsi" w:hAnsi="Tahoma" w:cs="Tahoma"/>
                <w:noProof/>
              </w:rPr>
              <w:t>7.</w:t>
            </w:r>
            <w:r>
              <w:rPr>
                <w:noProof/>
              </w:rPr>
              <w:tab/>
            </w:r>
            <w:r w:rsidRPr="00843BE4">
              <w:rPr>
                <w:rStyle w:val="Hipervnculo"/>
                <w:rFonts w:ascii="Tahoma" w:eastAsiaTheme="minorHAnsi" w:hAnsi="Tahoma" w:cs="Tahoma"/>
                <w:noProof/>
              </w:rPr>
              <w:t>RECOMENDACIONES ESPECÍFICAS:</w:t>
            </w:r>
            <w:r>
              <w:rPr>
                <w:noProof/>
                <w:webHidden/>
              </w:rPr>
              <w:tab/>
            </w:r>
            <w:r>
              <w:rPr>
                <w:noProof/>
                <w:webHidden/>
              </w:rPr>
              <w:fldChar w:fldCharType="begin"/>
            </w:r>
            <w:r>
              <w:rPr>
                <w:noProof/>
                <w:webHidden/>
              </w:rPr>
              <w:instrText xml:space="preserve"> PAGEREF _Toc186108364 \h </w:instrText>
            </w:r>
            <w:r>
              <w:rPr>
                <w:noProof/>
                <w:webHidden/>
              </w:rPr>
            </w:r>
            <w:r>
              <w:rPr>
                <w:noProof/>
                <w:webHidden/>
              </w:rPr>
              <w:fldChar w:fldCharType="separate"/>
            </w:r>
            <w:r w:rsidR="007F5DED">
              <w:rPr>
                <w:noProof/>
                <w:webHidden/>
              </w:rPr>
              <w:t>16</w:t>
            </w:r>
            <w:r>
              <w:rPr>
                <w:noProof/>
                <w:webHidden/>
              </w:rPr>
              <w:fldChar w:fldCharType="end"/>
            </w:r>
          </w:hyperlink>
        </w:p>
        <w:p w14:paraId="6A404E1D" w14:textId="77777777" w:rsidR="00ED22F2" w:rsidRDefault="00ED22F2">
          <w:pPr>
            <w:pStyle w:val="TDC1"/>
            <w:tabs>
              <w:tab w:val="left" w:pos="440"/>
              <w:tab w:val="right" w:leader="dot" w:pos="8828"/>
            </w:tabs>
            <w:rPr>
              <w:noProof/>
            </w:rPr>
          </w:pPr>
          <w:hyperlink w:anchor="_Toc186108365" w:history="1">
            <w:r w:rsidRPr="00843BE4">
              <w:rPr>
                <w:rStyle w:val="Hipervnculo"/>
                <w:rFonts w:ascii="Tahoma" w:eastAsiaTheme="minorHAnsi" w:hAnsi="Tahoma" w:cs="Tahoma"/>
                <w:noProof/>
              </w:rPr>
              <w:t>8.</w:t>
            </w:r>
            <w:r>
              <w:rPr>
                <w:noProof/>
              </w:rPr>
              <w:tab/>
            </w:r>
            <w:r w:rsidRPr="00843BE4">
              <w:rPr>
                <w:rStyle w:val="Hipervnculo"/>
                <w:rFonts w:ascii="Tahoma" w:eastAsiaTheme="minorHAnsi" w:hAnsi="Tahoma" w:cs="Tahoma"/>
                <w:noProof/>
              </w:rPr>
              <w:t>CONCLUSIONES</w:t>
            </w:r>
            <w:r>
              <w:rPr>
                <w:noProof/>
                <w:webHidden/>
              </w:rPr>
              <w:tab/>
            </w:r>
            <w:r>
              <w:rPr>
                <w:noProof/>
                <w:webHidden/>
              </w:rPr>
              <w:fldChar w:fldCharType="begin"/>
            </w:r>
            <w:r>
              <w:rPr>
                <w:noProof/>
                <w:webHidden/>
              </w:rPr>
              <w:instrText xml:space="preserve"> PAGEREF _Toc186108365 \h </w:instrText>
            </w:r>
            <w:r>
              <w:rPr>
                <w:noProof/>
                <w:webHidden/>
              </w:rPr>
            </w:r>
            <w:r>
              <w:rPr>
                <w:noProof/>
                <w:webHidden/>
              </w:rPr>
              <w:fldChar w:fldCharType="separate"/>
            </w:r>
            <w:r w:rsidR="007F5DED">
              <w:rPr>
                <w:noProof/>
                <w:webHidden/>
              </w:rPr>
              <w:t>16</w:t>
            </w:r>
            <w:r>
              <w:rPr>
                <w:noProof/>
                <w:webHidden/>
              </w:rPr>
              <w:fldChar w:fldCharType="end"/>
            </w:r>
          </w:hyperlink>
        </w:p>
        <w:p w14:paraId="4001A2E6" w14:textId="77777777" w:rsidR="00050A9D" w:rsidRDefault="007E13EE" w:rsidP="00050A9D">
          <w:pPr>
            <w:spacing w:after="0" w:line="360" w:lineRule="auto"/>
            <w:rPr>
              <w:rFonts w:ascii="Tahoma" w:hAnsi="Tahoma" w:cs="Tahoma"/>
            </w:rPr>
          </w:pPr>
          <w:r w:rsidRPr="002B7883">
            <w:rPr>
              <w:rFonts w:ascii="Tahoma" w:hAnsi="Tahoma" w:cs="Tahoma"/>
              <w:bCs/>
              <w:lang w:val="es-ES"/>
            </w:rPr>
            <w:fldChar w:fldCharType="end"/>
          </w:r>
        </w:p>
      </w:sdtContent>
    </w:sdt>
    <w:p w14:paraId="65DD15B2" w14:textId="77777777" w:rsidR="00050A9D" w:rsidRDefault="00050A9D" w:rsidP="009C2714">
      <w:pPr>
        <w:pStyle w:val="Ttulo1"/>
        <w:spacing w:before="0" w:line="360" w:lineRule="auto"/>
        <w:rPr>
          <w:rFonts w:ascii="Tahoma" w:hAnsi="Tahoma" w:cs="Tahoma"/>
          <w:color w:val="auto"/>
          <w:sz w:val="22"/>
          <w:szCs w:val="22"/>
        </w:rPr>
      </w:pPr>
    </w:p>
    <w:p w14:paraId="6D963AC2" w14:textId="77777777" w:rsidR="00050A9D" w:rsidRDefault="00050A9D" w:rsidP="009C2714">
      <w:pPr>
        <w:pStyle w:val="Ttulo1"/>
        <w:spacing w:before="0" w:line="360" w:lineRule="auto"/>
        <w:rPr>
          <w:rFonts w:ascii="Tahoma" w:hAnsi="Tahoma" w:cs="Tahoma"/>
          <w:color w:val="auto"/>
          <w:sz w:val="22"/>
          <w:szCs w:val="22"/>
        </w:rPr>
      </w:pPr>
    </w:p>
    <w:p w14:paraId="3759104D" w14:textId="77777777" w:rsidR="00050A9D" w:rsidRDefault="00050A9D" w:rsidP="009C2714">
      <w:pPr>
        <w:pStyle w:val="Ttulo1"/>
        <w:spacing w:before="0" w:line="360" w:lineRule="auto"/>
        <w:rPr>
          <w:rFonts w:ascii="Tahoma" w:hAnsi="Tahoma" w:cs="Tahoma"/>
          <w:color w:val="auto"/>
          <w:sz w:val="22"/>
          <w:szCs w:val="22"/>
        </w:rPr>
      </w:pPr>
    </w:p>
    <w:p w14:paraId="6ED31C22" w14:textId="77777777" w:rsidR="00050A9D" w:rsidRDefault="00050A9D" w:rsidP="009C2714">
      <w:pPr>
        <w:pStyle w:val="Ttulo1"/>
        <w:spacing w:before="0" w:line="360" w:lineRule="auto"/>
        <w:rPr>
          <w:rFonts w:ascii="Tahoma" w:hAnsi="Tahoma" w:cs="Tahoma"/>
          <w:color w:val="auto"/>
          <w:sz w:val="22"/>
          <w:szCs w:val="22"/>
        </w:rPr>
      </w:pPr>
    </w:p>
    <w:p w14:paraId="33EB2D1A" w14:textId="77777777" w:rsidR="00050A9D" w:rsidRDefault="00050A9D" w:rsidP="009C2714">
      <w:pPr>
        <w:pStyle w:val="Ttulo1"/>
        <w:spacing w:before="0" w:line="360" w:lineRule="auto"/>
        <w:rPr>
          <w:rFonts w:ascii="Tahoma" w:hAnsi="Tahoma" w:cs="Tahoma"/>
          <w:color w:val="auto"/>
          <w:sz w:val="22"/>
          <w:szCs w:val="22"/>
        </w:rPr>
      </w:pPr>
    </w:p>
    <w:p w14:paraId="602E15E3" w14:textId="77777777" w:rsidR="00050A9D" w:rsidRDefault="00050A9D" w:rsidP="009C2714">
      <w:pPr>
        <w:pStyle w:val="Ttulo1"/>
        <w:spacing w:before="0" w:line="360" w:lineRule="auto"/>
        <w:rPr>
          <w:rFonts w:ascii="Tahoma" w:hAnsi="Tahoma" w:cs="Tahoma"/>
          <w:color w:val="auto"/>
          <w:sz w:val="22"/>
          <w:szCs w:val="22"/>
        </w:rPr>
      </w:pPr>
    </w:p>
    <w:p w14:paraId="630A7E54" w14:textId="77777777" w:rsidR="00050A9D" w:rsidRDefault="00050A9D" w:rsidP="009C2714">
      <w:pPr>
        <w:pStyle w:val="Ttulo1"/>
        <w:spacing w:before="0" w:line="360" w:lineRule="auto"/>
        <w:rPr>
          <w:rFonts w:ascii="Tahoma" w:hAnsi="Tahoma" w:cs="Tahoma"/>
          <w:color w:val="auto"/>
          <w:sz w:val="22"/>
          <w:szCs w:val="22"/>
        </w:rPr>
      </w:pPr>
    </w:p>
    <w:p w14:paraId="249D46B1" w14:textId="77777777" w:rsidR="00050A9D" w:rsidRDefault="00050A9D" w:rsidP="009C2714">
      <w:pPr>
        <w:pStyle w:val="Ttulo1"/>
        <w:spacing w:before="0" w:line="360" w:lineRule="auto"/>
        <w:rPr>
          <w:rFonts w:ascii="Tahoma" w:hAnsi="Tahoma" w:cs="Tahoma"/>
          <w:color w:val="auto"/>
          <w:sz w:val="22"/>
          <w:szCs w:val="22"/>
        </w:rPr>
      </w:pPr>
    </w:p>
    <w:p w14:paraId="40ADB68A" w14:textId="77777777" w:rsidR="00050A9D" w:rsidRDefault="00050A9D" w:rsidP="009C2714">
      <w:pPr>
        <w:pStyle w:val="Ttulo1"/>
        <w:spacing w:before="0" w:line="360" w:lineRule="auto"/>
        <w:rPr>
          <w:rFonts w:ascii="Tahoma" w:hAnsi="Tahoma" w:cs="Tahoma"/>
          <w:color w:val="auto"/>
          <w:sz w:val="22"/>
          <w:szCs w:val="22"/>
        </w:rPr>
      </w:pPr>
    </w:p>
    <w:p w14:paraId="6340957C" w14:textId="77777777" w:rsidR="00050A9D" w:rsidRDefault="00050A9D" w:rsidP="009C2714">
      <w:pPr>
        <w:pStyle w:val="Ttulo1"/>
        <w:spacing w:before="0" w:line="360" w:lineRule="auto"/>
        <w:rPr>
          <w:rFonts w:ascii="Tahoma" w:hAnsi="Tahoma" w:cs="Tahoma"/>
          <w:color w:val="auto"/>
          <w:sz w:val="22"/>
          <w:szCs w:val="22"/>
        </w:rPr>
      </w:pPr>
    </w:p>
    <w:p w14:paraId="3FB3AF95" w14:textId="77777777" w:rsidR="00050A9D" w:rsidRDefault="00050A9D" w:rsidP="009C2714">
      <w:pPr>
        <w:pStyle w:val="Ttulo1"/>
        <w:spacing w:before="0" w:line="360" w:lineRule="auto"/>
        <w:rPr>
          <w:rFonts w:ascii="Tahoma" w:hAnsi="Tahoma" w:cs="Tahoma"/>
          <w:color w:val="auto"/>
          <w:sz w:val="22"/>
          <w:szCs w:val="22"/>
        </w:rPr>
      </w:pPr>
    </w:p>
    <w:p w14:paraId="6B63B26E" w14:textId="77777777" w:rsidR="00050A9D" w:rsidRDefault="00050A9D" w:rsidP="009C2714">
      <w:pPr>
        <w:pStyle w:val="Ttulo1"/>
        <w:spacing w:before="0" w:line="360" w:lineRule="auto"/>
        <w:rPr>
          <w:rFonts w:ascii="Tahoma" w:hAnsi="Tahoma" w:cs="Tahoma"/>
          <w:color w:val="auto"/>
          <w:sz w:val="22"/>
          <w:szCs w:val="22"/>
        </w:rPr>
      </w:pPr>
    </w:p>
    <w:p w14:paraId="6AC114DA" w14:textId="77777777" w:rsidR="00050A9D" w:rsidRDefault="00050A9D" w:rsidP="009C2714">
      <w:pPr>
        <w:pStyle w:val="Ttulo1"/>
        <w:spacing w:before="0" w:line="360" w:lineRule="auto"/>
        <w:rPr>
          <w:rFonts w:ascii="Tahoma" w:hAnsi="Tahoma" w:cs="Tahoma"/>
          <w:color w:val="auto"/>
          <w:sz w:val="22"/>
          <w:szCs w:val="22"/>
        </w:rPr>
      </w:pPr>
    </w:p>
    <w:p w14:paraId="0C49E8CF" w14:textId="77777777" w:rsidR="00050A9D" w:rsidRDefault="00050A9D" w:rsidP="009C2714">
      <w:pPr>
        <w:pStyle w:val="Ttulo1"/>
        <w:spacing w:before="0" w:line="360" w:lineRule="auto"/>
        <w:rPr>
          <w:rFonts w:ascii="Tahoma" w:hAnsi="Tahoma" w:cs="Tahoma"/>
          <w:color w:val="auto"/>
          <w:sz w:val="22"/>
          <w:szCs w:val="22"/>
        </w:rPr>
      </w:pPr>
    </w:p>
    <w:p w14:paraId="0A74F91C" w14:textId="77777777" w:rsidR="00EA3D96" w:rsidRDefault="00EA3D96" w:rsidP="009C2714">
      <w:pPr>
        <w:pStyle w:val="Ttulo1"/>
        <w:spacing w:before="0" w:line="360" w:lineRule="auto"/>
        <w:rPr>
          <w:rFonts w:ascii="Tahoma" w:hAnsi="Tahoma" w:cs="Tahoma"/>
          <w:color w:val="auto"/>
          <w:sz w:val="22"/>
          <w:szCs w:val="22"/>
        </w:rPr>
      </w:pPr>
    </w:p>
    <w:p w14:paraId="3F0F655D" w14:textId="77777777" w:rsidR="00C34543" w:rsidRDefault="00C34543" w:rsidP="009C2714">
      <w:pPr>
        <w:shd w:val="clear" w:color="auto" w:fill="FFFFFF" w:themeFill="background1"/>
        <w:spacing w:after="0" w:line="360" w:lineRule="auto"/>
        <w:jc w:val="both"/>
        <w:rPr>
          <w:rFonts w:ascii="Tahoma" w:hAnsi="Tahoma" w:cs="Tahoma"/>
          <w:b/>
        </w:rPr>
      </w:pPr>
    </w:p>
    <w:p w14:paraId="4CB07FA5" w14:textId="77777777" w:rsidR="00C34543" w:rsidRDefault="00C34543" w:rsidP="009C2714">
      <w:pPr>
        <w:shd w:val="clear" w:color="auto" w:fill="FFFFFF" w:themeFill="background1"/>
        <w:spacing w:after="0" w:line="360" w:lineRule="auto"/>
        <w:jc w:val="both"/>
        <w:rPr>
          <w:rFonts w:ascii="Tahoma" w:hAnsi="Tahoma" w:cs="Tahoma"/>
          <w:b/>
        </w:rPr>
      </w:pPr>
    </w:p>
    <w:p w14:paraId="2A1DB522" w14:textId="77777777" w:rsidR="00021FF0" w:rsidRDefault="00050A9D" w:rsidP="009C2714">
      <w:pPr>
        <w:shd w:val="clear" w:color="auto" w:fill="FFFFFF" w:themeFill="background1"/>
        <w:spacing w:after="0" w:line="360" w:lineRule="auto"/>
        <w:jc w:val="both"/>
        <w:rPr>
          <w:rFonts w:ascii="Tahoma" w:hAnsi="Tahoma" w:cs="Tahoma"/>
          <w:b/>
        </w:rPr>
      </w:pPr>
      <w:r w:rsidRPr="00050A9D">
        <w:rPr>
          <w:rFonts w:ascii="Tahoma" w:hAnsi="Tahoma" w:cs="Tahoma"/>
          <w:b/>
        </w:rPr>
        <w:t>INTRODUCCIÓ</w:t>
      </w:r>
      <w:r w:rsidR="00E850B8">
        <w:rPr>
          <w:rFonts w:ascii="Tahoma" w:hAnsi="Tahoma" w:cs="Tahoma"/>
          <w:b/>
        </w:rPr>
        <w:t>N</w:t>
      </w:r>
    </w:p>
    <w:p w14:paraId="50BAAB2C" w14:textId="77777777" w:rsidR="00F03D6D" w:rsidRDefault="00F03D6D" w:rsidP="009C2714">
      <w:pPr>
        <w:shd w:val="clear" w:color="auto" w:fill="FFFFFF" w:themeFill="background1"/>
        <w:spacing w:after="0" w:line="360" w:lineRule="auto"/>
        <w:jc w:val="both"/>
        <w:rPr>
          <w:rFonts w:ascii="Tahoma" w:hAnsi="Tahoma" w:cs="Tahoma"/>
        </w:rPr>
      </w:pPr>
      <w:r>
        <w:rPr>
          <w:rFonts w:ascii="Tahoma" w:hAnsi="Tahoma" w:cs="Tahoma"/>
        </w:rPr>
        <w:t xml:space="preserve">Con el objeto de dar cumplimiento a lo establecido en el Acuerdo 001 de 2024 – </w:t>
      </w:r>
      <w:r w:rsidRPr="00F03D6D">
        <w:rPr>
          <w:rFonts w:ascii="Tahoma" w:hAnsi="Tahoma" w:cs="Tahoma"/>
        </w:rPr>
        <w:t xml:space="preserve">Por el cual se establece el Acuerdo Único de la Función Archivística, se definen los criterios técnicos y jurídicos para su implementación en el Estado Colombiano y se fijan otras disposiciones.”, así como lo definido en sus normas reglamentarias. </w:t>
      </w:r>
    </w:p>
    <w:p w14:paraId="24459E50" w14:textId="77777777" w:rsidR="00F03D6D" w:rsidRDefault="00F03D6D" w:rsidP="009C2714">
      <w:pPr>
        <w:shd w:val="clear" w:color="auto" w:fill="FFFFFF" w:themeFill="background1"/>
        <w:spacing w:after="0" w:line="360" w:lineRule="auto"/>
        <w:jc w:val="both"/>
        <w:rPr>
          <w:rFonts w:ascii="Tahoma" w:hAnsi="Tahoma" w:cs="Tahoma"/>
        </w:rPr>
      </w:pPr>
    </w:p>
    <w:p w14:paraId="1DD7290C" w14:textId="77777777" w:rsidR="00021FF0" w:rsidRDefault="00021FF0" w:rsidP="009C2714">
      <w:pPr>
        <w:shd w:val="clear" w:color="auto" w:fill="FFFFFF" w:themeFill="background1"/>
        <w:spacing w:after="0" w:line="360" w:lineRule="auto"/>
        <w:jc w:val="both"/>
        <w:rPr>
          <w:rFonts w:ascii="Tahoma" w:hAnsi="Tahoma" w:cs="Tahoma"/>
        </w:rPr>
      </w:pPr>
      <w:r>
        <w:rPr>
          <w:rFonts w:ascii="Tahoma" w:hAnsi="Tahoma" w:cs="Tahoma"/>
        </w:rPr>
        <w:t xml:space="preserve">El presente documento tiene como finalidad exponer de manera detallada los aspectos metodológicos y los resultados de levantamiento de información realizada para la elaboración y actualización del </w:t>
      </w:r>
      <w:r w:rsidR="00F5584A">
        <w:rPr>
          <w:rFonts w:ascii="Tahoma" w:hAnsi="Tahoma" w:cs="Tahoma"/>
        </w:rPr>
        <w:t>Diagnóstico</w:t>
      </w:r>
      <w:r>
        <w:rPr>
          <w:rFonts w:ascii="Tahoma" w:hAnsi="Tahoma" w:cs="Tahoma"/>
        </w:rPr>
        <w:t xml:space="preserve"> Integra</w:t>
      </w:r>
      <w:r w:rsidR="00F5584A">
        <w:rPr>
          <w:rFonts w:ascii="Tahoma" w:hAnsi="Tahoma" w:cs="Tahoma"/>
        </w:rPr>
        <w:t>l</w:t>
      </w:r>
      <w:r>
        <w:rPr>
          <w:rFonts w:ascii="Tahoma" w:hAnsi="Tahoma" w:cs="Tahoma"/>
        </w:rPr>
        <w:t xml:space="preserve"> de Archivo de </w:t>
      </w:r>
      <w:r w:rsidRPr="00FB3ADB">
        <w:rPr>
          <w:rFonts w:ascii="Tahoma" w:hAnsi="Tahoma" w:cs="Tahoma"/>
          <w:b/>
          <w:i/>
        </w:rPr>
        <w:t>EMPRESAS PÚBLICAS DEL QUINDIO EPQ SA ESP</w:t>
      </w:r>
      <w:r w:rsidR="00F03D6D">
        <w:rPr>
          <w:rFonts w:ascii="Tahoma" w:hAnsi="Tahoma" w:cs="Tahoma"/>
        </w:rPr>
        <w:t xml:space="preserve">, reconociendo la importancia de la gestión y eficacia </w:t>
      </w:r>
      <w:r w:rsidR="007B29C4">
        <w:rPr>
          <w:rFonts w:ascii="Tahoma" w:hAnsi="Tahoma" w:cs="Tahoma"/>
        </w:rPr>
        <w:t xml:space="preserve">para dar cumplimiento a los objetivos propuestos y el buen manejo </w:t>
      </w:r>
      <w:r w:rsidR="007B29C4" w:rsidRPr="007B29C4">
        <w:rPr>
          <w:rFonts w:ascii="Tahoma" w:hAnsi="Tahoma" w:cs="Tahoma"/>
        </w:rPr>
        <w:t>de la documentación, en este sentido se lleva a cabo la realización del diagnóstico integral para identificar las fortalezas, debilidades, oportunidades y amenazas que pueda llegar a presentar la entidad.</w:t>
      </w:r>
    </w:p>
    <w:p w14:paraId="624E7DDC" w14:textId="77777777" w:rsidR="007B29C4" w:rsidRDefault="007B29C4" w:rsidP="009C2714">
      <w:pPr>
        <w:shd w:val="clear" w:color="auto" w:fill="FFFFFF" w:themeFill="background1"/>
        <w:spacing w:after="0" w:line="360" w:lineRule="auto"/>
        <w:jc w:val="both"/>
        <w:rPr>
          <w:rFonts w:ascii="Tahoma" w:hAnsi="Tahoma" w:cs="Tahoma"/>
        </w:rPr>
      </w:pPr>
    </w:p>
    <w:p w14:paraId="783F4C37" w14:textId="77777777" w:rsidR="007B29C4" w:rsidRDefault="00F5584A" w:rsidP="009C2714">
      <w:pPr>
        <w:shd w:val="clear" w:color="auto" w:fill="FFFFFF" w:themeFill="background1"/>
        <w:spacing w:after="0" w:line="360" w:lineRule="auto"/>
        <w:jc w:val="both"/>
        <w:rPr>
          <w:rFonts w:ascii="Tahoma" w:hAnsi="Tahoma" w:cs="Tahoma"/>
        </w:rPr>
      </w:pPr>
      <w:r>
        <w:rPr>
          <w:rFonts w:ascii="Tahoma" w:hAnsi="Tahoma" w:cs="Tahoma"/>
        </w:rPr>
        <w:t xml:space="preserve">Se </w:t>
      </w:r>
      <w:r w:rsidR="007B29C4" w:rsidRPr="007B29C4">
        <w:rPr>
          <w:rFonts w:ascii="Tahoma" w:hAnsi="Tahoma" w:cs="Tahoma"/>
        </w:rPr>
        <w:t>enfoca en el análisis exhaustivo de la situación actual de la entidad, la infraestructura física y tecnológica, los procesos de gestión documental y la capacitación del recurso humano involucrado en la gestión archivística.</w:t>
      </w:r>
    </w:p>
    <w:p w14:paraId="2F5BDE61" w14:textId="77777777" w:rsidR="00F5584A" w:rsidRDefault="00F5584A" w:rsidP="009C2714">
      <w:pPr>
        <w:shd w:val="clear" w:color="auto" w:fill="FFFFFF" w:themeFill="background1"/>
        <w:spacing w:after="0" w:line="360" w:lineRule="auto"/>
        <w:jc w:val="both"/>
        <w:rPr>
          <w:rFonts w:ascii="Tahoma" w:hAnsi="Tahoma" w:cs="Tahoma"/>
        </w:rPr>
      </w:pPr>
    </w:p>
    <w:p w14:paraId="726F0793" w14:textId="77777777" w:rsidR="00637832" w:rsidRDefault="00F5584A" w:rsidP="009C2714">
      <w:pPr>
        <w:shd w:val="clear" w:color="auto" w:fill="FFFFFF" w:themeFill="background1"/>
        <w:spacing w:after="0" w:line="360" w:lineRule="auto"/>
        <w:jc w:val="both"/>
        <w:rPr>
          <w:rFonts w:ascii="Tahoma" w:hAnsi="Tahoma" w:cs="Tahoma"/>
        </w:rPr>
      </w:pPr>
      <w:r w:rsidRPr="00F5584A">
        <w:rPr>
          <w:rFonts w:ascii="Tahoma" w:hAnsi="Tahoma" w:cs="Tahoma"/>
        </w:rPr>
        <w:t xml:space="preserve">Los resultados de este diagnóstico permitirán a </w:t>
      </w:r>
      <w:r w:rsidRPr="00FB3ADB">
        <w:rPr>
          <w:rFonts w:ascii="Tahoma" w:hAnsi="Tahoma" w:cs="Tahoma"/>
          <w:b/>
          <w:i/>
        </w:rPr>
        <w:t>EMPRESAS PÚBLICAS DEL QUINDIO EPQ SA ESP</w:t>
      </w:r>
      <w:r>
        <w:rPr>
          <w:rFonts w:ascii="Tahoma" w:hAnsi="Tahoma" w:cs="Tahoma"/>
        </w:rPr>
        <w:t xml:space="preserve">, </w:t>
      </w:r>
      <w:r w:rsidRPr="00F5584A">
        <w:rPr>
          <w:rFonts w:ascii="Tahoma" w:hAnsi="Tahoma" w:cs="Tahoma"/>
        </w:rPr>
        <w:t>identificar las acciones de mejora y/o correctivas para dar cumplimiento a la normatividad vigente que establece el Archivo General de la Nación en materia archivística y además prever riesgos futuros, garantizando la transparencia y conservación del patrimonio documental de la entidad.</w:t>
      </w:r>
    </w:p>
    <w:p w14:paraId="28829887" w14:textId="77777777" w:rsidR="00C34543" w:rsidRDefault="00C34543" w:rsidP="009C2714">
      <w:pPr>
        <w:shd w:val="clear" w:color="auto" w:fill="FFFFFF" w:themeFill="background1"/>
        <w:spacing w:after="0" w:line="360" w:lineRule="auto"/>
        <w:jc w:val="both"/>
        <w:rPr>
          <w:rFonts w:ascii="Tahoma" w:hAnsi="Tahoma" w:cs="Tahoma"/>
        </w:rPr>
      </w:pPr>
    </w:p>
    <w:p w14:paraId="35222BEA" w14:textId="77777777" w:rsidR="00EA3D96" w:rsidRPr="002B7883" w:rsidRDefault="00EA3D96" w:rsidP="009C2714">
      <w:pPr>
        <w:shd w:val="clear" w:color="auto" w:fill="FFFFFF" w:themeFill="background1"/>
        <w:spacing w:after="0" w:line="360" w:lineRule="auto"/>
        <w:rPr>
          <w:rFonts w:ascii="Tahoma" w:hAnsi="Tahoma" w:cs="Tahoma"/>
        </w:rPr>
      </w:pPr>
    </w:p>
    <w:p w14:paraId="7AFB84AC" w14:textId="77777777" w:rsidR="008411C2" w:rsidRPr="00C34543" w:rsidRDefault="00013B22" w:rsidP="008411C2">
      <w:pPr>
        <w:pStyle w:val="Ttulo1"/>
        <w:numPr>
          <w:ilvl w:val="0"/>
          <w:numId w:val="2"/>
        </w:numPr>
        <w:spacing w:before="0" w:line="360" w:lineRule="auto"/>
        <w:rPr>
          <w:rFonts w:ascii="Tahoma" w:hAnsi="Tahoma" w:cs="Tahoma"/>
          <w:color w:val="auto"/>
          <w:sz w:val="22"/>
          <w:szCs w:val="22"/>
        </w:rPr>
      </w:pPr>
      <w:bookmarkStart w:id="0" w:name="_Toc186108359"/>
      <w:r w:rsidRPr="002B7883">
        <w:rPr>
          <w:rFonts w:ascii="Tahoma" w:hAnsi="Tahoma" w:cs="Tahoma"/>
          <w:color w:val="auto"/>
          <w:sz w:val="22"/>
          <w:szCs w:val="22"/>
        </w:rPr>
        <w:lastRenderedPageBreak/>
        <w:t>OBJETIVO</w:t>
      </w:r>
      <w:r w:rsidR="00AC1CC8" w:rsidRPr="002B7883">
        <w:rPr>
          <w:rFonts w:ascii="Tahoma" w:hAnsi="Tahoma" w:cs="Tahoma"/>
          <w:color w:val="auto"/>
          <w:sz w:val="22"/>
          <w:szCs w:val="22"/>
        </w:rPr>
        <w:t xml:space="preserve"> GENERAL</w:t>
      </w:r>
      <w:bookmarkEnd w:id="0"/>
    </w:p>
    <w:p w14:paraId="1E1DC46E" w14:textId="77777777" w:rsidR="004D7CBC" w:rsidRDefault="00FB3ADB" w:rsidP="009C2714">
      <w:pPr>
        <w:shd w:val="clear" w:color="auto" w:fill="FFFFFF" w:themeFill="background1"/>
        <w:spacing w:after="0" w:line="360" w:lineRule="auto"/>
        <w:jc w:val="both"/>
        <w:rPr>
          <w:rFonts w:ascii="Tahoma" w:hAnsi="Tahoma" w:cs="Tahoma"/>
        </w:rPr>
      </w:pPr>
      <w:r>
        <w:rPr>
          <w:rFonts w:ascii="Tahoma" w:hAnsi="Tahoma" w:cs="Tahoma"/>
        </w:rPr>
        <w:t xml:space="preserve">Identificar la situación actual de la implementación de la función archivística en el Archivo Central de </w:t>
      </w:r>
      <w:r w:rsidRPr="00FB3ADB">
        <w:rPr>
          <w:rFonts w:ascii="Tahoma" w:hAnsi="Tahoma" w:cs="Tahoma"/>
          <w:b/>
          <w:i/>
        </w:rPr>
        <w:t>EMPRESAS PÚBLICAS DEL QUINDIO EPQ SA ESP</w:t>
      </w:r>
      <w:r>
        <w:rPr>
          <w:rFonts w:ascii="Tahoma" w:hAnsi="Tahoma" w:cs="Tahoma"/>
          <w:b/>
          <w:i/>
        </w:rPr>
        <w:t xml:space="preserve"> </w:t>
      </w:r>
      <w:r>
        <w:rPr>
          <w:rFonts w:ascii="Tahoma" w:hAnsi="Tahoma" w:cs="Tahoma"/>
        </w:rPr>
        <w:t>a partir del reconocimiento de los aspectos de la organización, conservación y preservación documental de los archivos transferidos al Archivo Central de la Entidad.</w:t>
      </w:r>
    </w:p>
    <w:p w14:paraId="770572DE" w14:textId="77777777" w:rsidR="00FB3ADB" w:rsidRPr="00FB3ADB" w:rsidRDefault="00FB3ADB" w:rsidP="009C2714">
      <w:pPr>
        <w:shd w:val="clear" w:color="auto" w:fill="FFFFFF" w:themeFill="background1"/>
        <w:spacing w:after="0" w:line="360" w:lineRule="auto"/>
        <w:jc w:val="both"/>
        <w:rPr>
          <w:rFonts w:ascii="Tahoma" w:hAnsi="Tahoma" w:cs="Tahoma"/>
        </w:rPr>
      </w:pPr>
    </w:p>
    <w:p w14:paraId="2714B6B8" w14:textId="77777777" w:rsidR="009C2714" w:rsidRPr="002B7883" w:rsidRDefault="009C2714" w:rsidP="009C2714">
      <w:pPr>
        <w:shd w:val="clear" w:color="auto" w:fill="FFFFFF" w:themeFill="background1"/>
        <w:spacing w:after="0" w:line="360" w:lineRule="auto"/>
        <w:jc w:val="both"/>
        <w:rPr>
          <w:rFonts w:ascii="Tahoma" w:hAnsi="Tahoma" w:cs="Tahoma"/>
        </w:rPr>
      </w:pPr>
    </w:p>
    <w:p w14:paraId="60B28549" w14:textId="77777777" w:rsidR="00AC1CC8" w:rsidRPr="002B7883" w:rsidRDefault="00AC1CC8" w:rsidP="00681661">
      <w:pPr>
        <w:pStyle w:val="Ttulo1"/>
        <w:numPr>
          <w:ilvl w:val="0"/>
          <w:numId w:val="2"/>
        </w:numPr>
        <w:spacing w:before="0" w:line="360" w:lineRule="auto"/>
        <w:rPr>
          <w:rFonts w:ascii="Tahoma" w:hAnsi="Tahoma" w:cs="Tahoma"/>
          <w:color w:val="auto"/>
          <w:sz w:val="22"/>
          <w:szCs w:val="22"/>
        </w:rPr>
      </w:pPr>
      <w:bookmarkStart w:id="1" w:name="_Toc186108360"/>
      <w:r w:rsidRPr="002B7883">
        <w:rPr>
          <w:rFonts w:ascii="Tahoma" w:hAnsi="Tahoma" w:cs="Tahoma"/>
          <w:color w:val="auto"/>
          <w:sz w:val="22"/>
          <w:szCs w:val="22"/>
        </w:rPr>
        <w:t>OBJETIVOS ESPECÍFICOS</w:t>
      </w:r>
      <w:bookmarkEnd w:id="1"/>
      <w:r w:rsidRPr="002B7883">
        <w:rPr>
          <w:rFonts w:ascii="Tahoma" w:hAnsi="Tahoma" w:cs="Tahoma"/>
          <w:color w:val="auto"/>
          <w:sz w:val="22"/>
          <w:szCs w:val="22"/>
        </w:rPr>
        <w:t xml:space="preserve"> </w:t>
      </w:r>
    </w:p>
    <w:p w14:paraId="3BB0368F" w14:textId="77777777" w:rsidR="00AC1CC8" w:rsidRDefault="00FB3ADB" w:rsidP="00681661">
      <w:pPr>
        <w:pStyle w:val="Prrafodelista"/>
        <w:numPr>
          <w:ilvl w:val="0"/>
          <w:numId w:val="1"/>
        </w:numPr>
        <w:shd w:val="clear" w:color="auto" w:fill="FFFFFF" w:themeFill="background1"/>
        <w:spacing w:after="0" w:line="360" w:lineRule="auto"/>
        <w:jc w:val="both"/>
        <w:rPr>
          <w:rFonts w:ascii="Tahoma" w:hAnsi="Tahoma" w:cs="Tahoma"/>
        </w:rPr>
      </w:pPr>
      <w:r>
        <w:rPr>
          <w:rFonts w:ascii="Tahoma" w:hAnsi="Tahoma" w:cs="Tahoma"/>
        </w:rPr>
        <w:t>Determinar el estado actual del archivo central y los factores que afecten su conservación.</w:t>
      </w:r>
    </w:p>
    <w:p w14:paraId="7229DB25" w14:textId="77777777" w:rsidR="00FB3ADB" w:rsidRDefault="00FB3ADB" w:rsidP="00681661">
      <w:pPr>
        <w:pStyle w:val="Prrafodelista"/>
        <w:numPr>
          <w:ilvl w:val="0"/>
          <w:numId w:val="1"/>
        </w:numPr>
        <w:shd w:val="clear" w:color="auto" w:fill="FFFFFF" w:themeFill="background1"/>
        <w:spacing w:after="0" w:line="360" w:lineRule="auto"/>
        <w:jc w:val="both"/>
        <w:rPr>
          <w:rFonts w:ascii="Tahoma" w:hAnsi="Tahoma" w:cs="Tahoma"/>
        </w:rPr>
      </w:pPr>
      <w:r>
        <w:rPr>
          <w:rFonts w:ascii="Tahoma" w:hAnsi="Tahoma" w:cs="Tahoma"/>
        </w:rPr>
        <w:t>Determinar el estado de los soportes documentales entregados al archivo central.</w:t>
      </w:r>
    </w:p>
    <w:p w14:paraId="4AC91A6B" w14:textId="77777777" w:rsidR="00FB3ADB" w:rsidRDefault="00FB3ADB" w:rsidP="00681661">
      <w:pPr>
        <w:pStyle w:val="Prrafodelista"/>
        <w:numPr>
          <w:ilvl w:val="0"/>
          <w:numId w:val="1"/>
        </w:numPr>
        <w:shd w:val="clear" w:color="auto" w:fill="FFFFFF" w:themeFill="background1"/>
        <w:spacing w:after="0" w:line="360" w:lineRule="auto"/>
        <w:jc w:val="both"/>
        <w:rPr>
          <w:rFonts w:ascii="Tahoma" w:hAnsi="Tahoma" w:cs="Tahoma"/>
        </w:rPr>
      </w:pPr>
      <w:r>
        <w:rPr>
          <w:rFonts w:ascii="Tahoma" w:hAnsi="Tahoma" w:cs="Tahoma"/>
        </w:rPr>
        <w:t>Identificar los planes y proyectos necesarios para fortalecer la función archivística.</w:t>
      </w:r>
    </w:p>
    <w:p w14:paraId="55AE0BC0" w14:textId="77777777" w:rsidR="009C2714" w:rsidRPr="002B7883" w:rsidRDefault="009C2714" w:rsidP="009C2714">
      <w:pPr>
        <w:shd w:val="clear" w:color="auto" w:fill="FFFFFF" w:themeFill="background1"/>
        <w:spacing w:after="0" w:line="360" w:lineRule="auto"/>
        <w:jc w:val="both"/>
        <w:rPr>
          <w:rStyle w:val="markedcontent"/>
          <w:rFonts w:ascii="Tahoma" w:hAnsi="Tahoma" w:cs="Tahoma"/>
        </w:rPr>
      </w:pPr>
    </w:p>
    <w:p w14:paraId="1105B838" w14:textId="77777777" w:rsidR="00B3337D" w:rsidRPr="002B7883" w:rsidRDefault="00B3337D" w:rsidP="00681661">
      <w:pPr>
        <w:pStyle w:val="Ttulo1"/>
        <w:numPr>
          <w:ilvl w:val="0"/>
          <w:numId w:val="2"/>
        </w:numPr>
        <w:spacing w:before="0" w:line="360" w:lineRule="auto"/>
        <w:rPr>
          <w:rFonts w:ascii="Tahoma" w:hAnsi="Tahoma" w:cs="Tahoma"/>
          <w:color w:val="auto"/>
          <w:sz w:val="22"/>
          <w:szCs w:val="22"/>
        </w:rPr>
      </w:pPr>
      <w:bookmarkStart w:id="2" w:name="_Toc186108361"/>
      <w:r w:rsidRPr="002B7883">
        <w:rPr>
          <w:rFonts w:ascii="Tahoma" w:hAnsi="Tahoma" w:cs="Tahoma"/>
          <w:color w:val="auto"/>
          <w:sz w:val="22"/>
          <w:szCs w:val="22"/>
        </w:rPr>
        <w:t>RESPONSABLE</w:t>
      </w:r>
      <w:r w:rsidR="009C2714" w:rsidRPr="002B7883">
        <w:rPr>
          <w:rFonts w:ascii="Tahoma" w:hAnsi="Tahoma" w:cs="Tahoma"/>
          <w:color w:val="auto"/>
          <w:sz w:val="22"/>
          <w:szCs w:val="22"/>
        </w:rPr>
        <w:t>S</w:t>
      </w:r>
      <w:bookmarkEnd w:id="2"/>
    </w:p>
    <w:p w14:paraId="2378EC4D" w14:textId="77777777" w:rsidR="009C2714" w:rsidRPr="002B7883" w:rsidRDefault="009C2714" w:rsidP="009C2714">
      <w:pPr>
        <w:rPr>
          <w:rFonts w:ascii="Tahoma" w:hAnsi="Tahoma" w:cs="Tahoma"/>
        </w:rPr>
      </w:pPr>
    </w:p>
    <w:p w14:paraId="419771E5" w14:textId="443BA127" w:rsidR="000924FB" w:rsidRDefault="00B3337D" w:rsidP="009C2714">
      <w:pPr>
        <w:spacing w:after="0" w:line="360" w:lineRule="auto"/>
        <w:jc w:val="both"/>
        <w:rPr>
          <w:rFonts w:ascii="Tahoma" w:hAnsi="Tahoma" w:cs="Tahoma"/>
        </w:rPr>
      </w:pPr>
      <w:r w:rsidRPr="002B7883">
        <w:rPr>
          <w:rFonts w:ascii="Tahoma" w:hAnsi="Tahoma" w:cs="Tahoma"/>
        </w:rPr>
        <w:t xml:space="preserve">Es responsabilidad de Subgerente Administrativo y Financiero, el </w:t>
      </w:r>
      <w:proofErr w:type="gramStart"/>
      <w:r w:rsidRPr="002B7883">
        <w:rPr>
          <w:rFonts w:ascii="Tahoma" w:hAnsi="Tahoma" w:cs="Tahoma"/>
        </w:rPr>
        <w:t>Jefe</w:t>
      </w:r>
      <w:proofErr w:type="gramEnd"/>
      <w:r w:rsidRPr="002B7883">
        <w:rPr>
          <w:rFonts w:ascii="Tahoma" w:hAnsi="Tahoma" w:cs="Tahoma"/>
        </w:rPr>
        <w:t xml:space="preserve"> de Oficina de Gestión </w:t>
      </w:r>
      <w:r w:rsidR="000924FB">
        <w:rPr>
          <w:rFonts w:ascii="Tahoma" w:hAnsi="Tahoma" w:cs="Tahoma"/>
        </w:rPr>
        <w:t>Administrativa</w:t>
      </w:r>
      <w:r w:rsidRPr="002B7883">
        <w:rPr>
          <w:rFonts w:ascii="Tahoma" w:hAnsi="Tahoma" w:cs="Tahoma"/>
        </w:rPr>
        <w:t xml:space="preserve"> y el</w:t>
      </w:r>
      <w:r w:rsidR="00321B30" w:rsidRPr="002B7883">
        <w:rPr>
          <w:rFonts w:ascii="Tahoma" w:hAnsi="Tahoma" w:cs="Tahoma"/>
        </w:rPr>
        <w:t xml:space="preserve"> </w:t>
      </w:r>
      <w:r w:rsidR="0066204C" w:rsidRPr="002B7883">
        <w:rPr>
          <w:rFonts w:ascii="Tahoma" w:hAnsi="Tahoma" w:cs="Tahoma"/>
        </w:rPr>
        <w:t>Técnico</w:t>
      </w:r>
      <w:r w:rsidRPr="002B7883">
        <w:rPr>
          <w:rFonts w:ascii="Tahoma" w:hAnsi="Tahoma" w:cs="Tahoma"/>
        </w:rPr>
        <w:t xml:space="preserve"> encargado del Archivo Central de </w:t>
      </w:r>
      <w:r w:rsidR="00325399" w:rsidRPr="002B7883">
        <w:rPr>
          <w:rStyle w:val="markedcontent"/>
          <w:rFonts w:ascii="Tahoma" w:hAnsi="Tahoma" w:cs="Tahoma"/>
          <w:b/>
          <w:i/>
        </w:rPr>
        <w:t>EMPRESAS PÚBLICAS DEL QUINDIO EPQ SA ESP</w:t>
      </w:r>
      <w:r w:rsidR="000924FB">
        <w:rPr>
          <w:rStyle w:val="markedcontent"/>
          <w:rFonts w:ascii="Tahoma" w:hAnsi="Tahoma" w:cs="Tahoma"/>
        </w:rPr>
        <w:t>.</w:t>
      </w:r>
    </w:p>
    <w:p w14:paraId="69F94152" w14:textId="77777777" w:rsidR="00637832" w:rsidRDefault="00637832" w:rsidP="009C2714">
      <w:pPr>
        <w:spacing w:after="0" w:line="360" w:lineRule="auto"/>
        <w:jc w:val="both"/>
        <w:rPr>
          <w:rFonts w:ascii="Tahoma" w:hAnsi="Tahoma" w:cs="Tahoma"/>
        </w:rPr>
      </w:pPr>
    </w:p>
    <w:p w14:paraId="1A4BCC8B" w14:textId="77777777" w:rsidR="00B3337D" w:rsidRPr="002B7883" w:rsidRDefault="00B3337D" w:rsidP="00681661">
      <w:pPr>
        <w:pStyle w:val="Ttulo1"/>
        <w:numPr>
          <w:ilvl w:val="0"/>
          <w:numId w:val="2"/>
        </w:numPr>
        <w:spacing w:before="0" w:line="360" w:lineRule="auto"/>
        <w:rPr>
          <w:rFonts w:ascii="Tahoma" w:hAnsi="Tahoma" w:cs="Tahoma"/>
          <w:color w:val="auto"/>
          <w:sz w:val="22"/>
          <w:szCs w:val="22"/>
        </w:rPr>
      </w:pPr>
      <w:bookmarkStart w:id="3" w:name="_Toc186108362"/>
      <w:r w:rsidRPr="002B7883">
        <w:rPr>
          <w:rFonts w:ascii="Tahoma" w:hAnsi="Tahoma" w:cs="Tahoma"/>
          <w:color w:val="auto"/>
          <w:sz w:val="22"/>
          <w:szCs w:val="22"/>
        </w:rPr>
        <w:t>TERMINOS Y DEFINICIONES</w:t>
      </w:r>
      <w:bookmarkEnd w:id="3"/>
    </w:p>
    <w:p w14:paraId="68F2BD98" w14:textId="77777777" w:rsidR="00B3337D" w:rsidRPr="002B7883" w:rsidRDefault="00B3337D" w:rsidP="009C2714">
      <w:pPr>
        <w:pStyle w:val="Prrafodelista"/>
        <w:spacing w:after="0" w:line="360" w:lineRule="auto"/>
        <w:rPr>
          <w:rFonts w:ascii="Tahoma" w:hAnsi="Tahoma" w:cs="Tahoma"/>
          <w:b/>
        </w:rPr>
      </w:pPr>
    </w:p>
    <w:p w14:paraId="43606CE6" w14:textId="77777777" w:rsidR="0036489B" w:rsidRPr="002B7883" w:rsidRDefault="0036489B" w:rsidP="009C2714">
      <w:pPr>
        <w:spacing w:after="0" w:line="360" w:lineRule="auto"/>
        <w:jc w:val="both"/>
        <w:rPr>
          <w:rStyle w:val="markedcontent"/>
          <w:rFonts w:ascii="Tahoma" w:hAnsi="Tahoma" w:cs="Tahoma"/>
        </w:rPr>
      </w:pPr>
      <w:r w:rsidRPr="002B7883">
        <w:rPr>
          <w:rStyle w:val="markedcontent"/>
          <w:rFonts w:ascii="Tahoma" w:hAnsi="Tahoma" w:cs="Tahoma"/>
          <w:b/>
        </w:rPr>
        <w:t>Administración de Archivos</w:t>
      </w:r>
      <w:r w:rsidRPr="002B7883">
        <w:rPr>
          <w:rStyle w:val="markedcontent"/>
          <w:rFonts w:ascii="Tahoma" w:hAnsi="Tahoma" w:cs="Tahoma"/>
        </w:rPr>
        <w:t>: Conjunto de estrategias organizacionales dirigidas a la planeación, dirección y control de los recursos físicos, técnicos, tecnológicos, financieros y del talento humano, para el eficiente funcionamiento de los archivos.</w:t>
      </w:r>
    </w:p>
    <w:p w14:paraId="653E96FC" w14:textId="77777777" w:rsidR="00BF2E57" w:rsidRPr="002B7883" w:rsidRDefault="00BF2E57" w:rsidP="009C2714">
      <w:pPr>
        <w:spacing w:after="0" w:line="360" w:lineRule="auto"/>
        <w:jc w:val="both"/>
        <w:rPr>
          <w:rStyle w:val="markedcontent"/>
          <w:rFonts w:ascii="Tahoma" w:hAnsi="Tahoma" w:cs="Tahoma"/>
        </w:rPr>
      </w:pPr>
      <w:r w:rsidRPr="002B7883">
        <w:rPr>
          <w:rStyle w:val="markedcontent"/>
          <w:rFonts w:ascii="Tahoma" w:hAnsi="Tahoma" w:cs="Tahoma"/>
          <w:b/>
        </w:rPr>
        <w:t xml:space="preserve">Almacenamiento de Documentos: </w:t>
      </w:r>
      <w:r w:rsidRPr="002B7883">
        <w:rPr>
          <w:rStyle w:val="markedcontent"/>
          <w:rFonts w:ascii="Tahoma" w:hAnsi="Tahoma" w:cs="Tahoma"/>
        </w:rPr>
        <w:t>Acción de guardar sistemáticamente documentos de archivos en espacios, mobiliario y unidades de conservación apropiadas.</w:t>
      </w:r>
    </w:p>
    <w:p w14:paraId="2D331CD0" w14:textId="77777777" w:rsidR="00BF2E57" w:rsidRPr="002B7883" w:rsidRDefault="00BF2E57" w:rsidP="009C2714">
      <w:pPr>
        <w:autoSpaceDE w:val="0"/>
        <w:autoSpaceDN w:val="0"/>
        <w:adjustRightInd w:val="0"/>
        <w:spacing w:after="0" w:line="360" w:lineRule="auto"/>
        <w:jc w:val="both"/>
        <w:rPr>
          <w:rFonts w:ascii="Tahoma" w:hAnsi="Tahoma" w:cs="Tahoma"/>
          <w:color w:val="575757"/>
        </w:rPr>
      </w:pPr>
      <w:r w:rsidRPr="002B7883">
        <w:rPr>
          <w:rStyle w:val="markedcontent"/>
          <w:rFonts w:ascii="Tahoma" w:hAnsi="Tahoma" w:cs="Tahoma"/>
          <w:b/>
        </w:rPr>
        <w:lastRenderedPageBreak/>
        <w:t xml:space="preserve">Archivo: </w:t>
      </w:r>
      <w:r w:rsidRPr="002B7883">
        <w:rPr>
          <w:rStyle w:val="markedcontent"/>
          <w:rFonts w:ascii="Tahoma" w:hAnsi="Tahoma" w:cs="Tahoma"/>
        </w:rPr>
        <w:t>Conjunto de documentos, sea cual fuere su fecha, forma y soporte material, acumulados en un proceso natural por una persona o entidad pública o privada, en el transcurso de su gestión, conservados respetando aquel orden para servir como testimonio e información a la persona o institución que los produce y a los ciudadanos, o como fuentes de la historia.</w:t>
      </w:r>
    </w:p>
    <w:p w14:paraId="1CE5142F" w14:textId="77777777" w:rsidR="00BF2E57" w:rsidRPr="002B7883" w:rsidRDefault="00BF2E57" w:rsidP="009C2714">
      <w:pPr>
        <w:spacing w:after="0" w:line="360" w:lineRule="auto"/>
        <w:jc w:val="both"/>
        <w:rPr>
          <w:rStyle w:val="markedcontent"/>
          <w:rFonts w:ascii="Tahoma" w:hAnsi="Tahoma" w:cs="Tahoma"/>
          <w:b/>
        </w:rPr>
      </w:pPr>
      <w:r w:rsidRPr="002B7883">
        <w:rPr>
          <w:rStyle w:val="markedcontent"/>
          <w:rFonts w:ascii="Tahoma" w:hAnsi="Tahoma" w:cs="Tahoma"/>
          <w:b/>
        </w:rPr>
        <w:t xml:space="preserve">Archivo Central: </w:t>
      </w:r>
      <w:r w:rsidRPr="002B7883">
        <w:rPr>
          <w:rStyle w:val="markedcontent"/>
          <w:rFonts w:ascii="Tahoma" w:hAnsi="Tahoma" w:cs="Tahoma"/>
        </w:rPr>
        <w:t>Unidad administrativa que coordina y controla el funcionamiento de los archivos de gestión y reúne los documentos transferidos por los mismos una vez finalizado su trámite y cuando su consulta es constante.</w:t>
      </w:r>
    </w:p>
    <w:p w14:paraId="1B440088" w14:textId="77777777" w:rsidR="00B3337D" w:rsidRPr="002B7883" w:rsidRDefault="00B3337D" w:rsidP="009C2714">
      <w:pPr>
        <w:spacing w:after="0" w:line="360" w:lineRule="auto"/>
        <w:jc w:val="both"/>
        <w:rPr>
          <w:rStyle w:val="markedcontent"/>
          <w:rFonts w:ascii="Tahoma" w:hAnsi="Tahoma" w:cs="Tahoma"/>
        </w:rPr>
      </w:pPr>
      <w:r w:rsidRPr="002B7883">
        <w:rPr>
          <w:rStyle w:val="markedcontent"/>
          <w:rFonts w:ascii="Tahoma" w:hAnsi="Tahoma" w:cs="Tahoma"/>
          <w:b/>
        </w:rPr>
        <w:t>Archivo de Gestión:</w:t>
      </w:r>
      <w:r w:rsidRPr="002B7883">
        <w:rPr>
          <w:rStyle w:val="markedcontent"/>
          <w:rFonts w:ascii="Tahoma" w:hAnsi="Tahoma" w:cs="Tahoma"/>
        </w:rPr>
        <w:t xml:space="preserve"> Documentos que hacen parte de la función diaria del área y que por su disposición no debe ser enviado al Archivo Inactivo o Central.</w:t>
      </w:r>
    </w:p>
    <w:p w14:paraId="1AD51064" w14:textId="77777777" w:rsidR="00BF2E57" w:rsidRPr="002B7883" w:rsidRDefault="00BF2E57" w:rsidP="009C2714">
      <w:pPr>
        <w:autoSpaceDE w:val="0"/>
        <w:autoSpaceDN w:val="0"/>
        <w:adjustRightInd w:val="0"/>
        <w:spacing w:after="0" w:line="360" w:lineRule="auto"/>
        <w:jc w:val="both"/>
        <w:rPr>
          <w:rFonts w:ascii="Tahoma" w:hAnsi="Tahoma" w:cs="Tahoma"/>
          <w:color w:val="575757"/>
        </w:rPr>
      </w:pPr>
      <w:r w:rsidRPr="002B7883">
        <w:rPr>
          <w:rStyle w:val="markedcontent"/>
          <w:rFonts w:ascii="Tahoma" w:hAnsi="Tahoma" w:cs="Tahoma"/>
          <w:b/>
        </w:rPr>
        <w:t xml:space="preserve">Archivo Histórico: </w:t>
      </w:r>
      <w:r w:rsidRPr="002B7883">
        <w:rPr>
          <w:rStyle w:val="markedcontent"/>
          <w:rFonts w:ascii="Tahoma" w:hAnsi="Tahoma" w:cs="Tahoma"/>
        </w:rPr>
        <w:t>Archivo al cual se transfiere del archivo central o del archivo de gestión, la documentación que, por decisión del correspondiente Comité de Archivo, debe conservarse permanentemente, dado el valor que adquiere para la investigación, la ciencia y la cultura. Este tipo de archivo también puede conservar documentos históricos recibidos por donación, depósito voluntario, adquisición o expropiación.</w:t>
      </w:r>
    </w:p>
    <w:p w14:paraId="7AE27B88" w14:textId="77777777" w:rsidR="00BF2E57" w:rsidRPr="002B7883" w:rsidRDefault="00BF2E57" w:rsidP="009C2714">
      <w:pPr>
        <w:autoSpaceDE w:val="0"/>
        <w:autoSpaceDN w:val="0"/>
        <w:adjustRightInd w:val="0"/>
        <w:spacing w:after="0" w:line="360" w:lineRule="auto"/>
        <w:jc w:val="both"/>
        <w:rPr>
          <w:rStyle w:val="markedcontent"/>
          <w:rFonts w:ascii="Tahoma" w:hAnsi="Tahoma" w:cs="Tahoma"/>
        </w:rPr>
      </w:pPr>
      <w:r w:rsidRPr="002B7883">
        <w:rPr>
          <w:rStyle w:val="markedcontent"/>
          <w:rFonts w:ascii="Tahoma" w:hAnsi="Tahoma" w:cs="Tahoma"/>
          <w:b/>
        </w:rPr>
        <w:t xml:space="preserve">Archivo Total: </w:t>
      </w:r>
      <w:r w:rsidRPr="002B7883">
        <w:rPr>
          <w:rStyle w:val="markedcontent"/>
          <w:rFonts w:ascii="Tahoma" w:hAnsi="Tahoma" w:cs="Tahoma"/>
        </w:rPr>
        <w:t>Concepto que hace referencia al proceso integral de los documentos en su ciclo vital.</w:t>
      </w:r>
    </w:p>
    <w:p w14:paraId="5DA9FAE1" w14:textId="77777777" w:rsidR="00506AB7" w:rsidRPr="002B7883" w:rsidRDefault="00506AB7" w:rsidP="009C2714">
      <w:pPr>
        <w:autoSpaceDE w:val="0"/>
        <w:autoSpaceDN w:val="0"/>
        <w:adjustRightInd w:val="0"/>
        <w:spacing w:after="0" w:line="360" w:lineRule="auto"/>
        <w:jc w:val="both"/>
        <w:rPr>
          <w:rStyle w:val="markedcontent"/>
          <w:rFonts w:ascii="Tahoma" w:hAnsi="Tahoma" w:cs="Tahoma"/>
        </w:rPr>
      </w:pPr>
      <w:r w:rsidRPr="002B7883">
        <w:rPr>
          <w:rStyle w:val="markedcontent"/>
          <w:rFonts w:ascii="Tahoma" w:hAnsi="Tahoma" w:cs="Tahoma"/>
          <w:b/>
        </w:rPr>
        <w:t xml:space="preserve">Ciclo Vital del Documento: </w:t>
      </w:r>
      <w:r w:rsidRPr="002B7883">
        <w:rPr>
          <w:rStyle w:val="markedcontent"/>
          <w:rFonts w:ascii="Tahoma" w:hAnsi="Tahoma" w:cs="Tahoma"/>
        </w:rPr>
        <w:t>Etapas sucesivas por las que atraviesan los documentos desde su producción o recepción, hasta su disposición final.</w:t>
      </w:r>
    </w:p>
    <w:p w14:paraId="5D0A67EC" w14:textId="77777777" w:rsidR="00B3337D" w:rsidRPr="002B7883" w:rsidRDefault="00B3337D" w:rsidP="009C2714">
      <w:pPr>
        <w:spacing w:after="0" w:line="360" w:lineRule="auto"/>
        <w:jc w:val="both"/>
        <w:rPr>
          <w:rStyle w:val="markedcontent"/>
          <w:rFonts w:ascii="Tahoma" w:hAnsi="Tahoma" w:cs="Tahoma"/>
          <w:b/>
        </w:rPr>
      </w:pPr>
      <w:r w:rsidRPr="002B7883">
        <w:rPr>
          <w:rStyle w:val="markedcontent"/>
          <w:rFonts w:ascii="Tahoma" w:hAnsi="Tahoma" w:cs="Tahoma"/>
          <w:b/>
        </w:rPr>
        <w:t>Conservación de Documentos:</w:t>
      </w:r>
      <w:r w:rsidRPr="002B7883">
        <w:rPr>
          <w:rStyle w:val="markedcontent"/>
          <w:rFonts w:ascii="Tahoma" w:hAnsi="Tahoma" w:cs="Tahoma"/>
        </w:rPr>
        <w:t xml:space="preserve"> Conjunto de medidas adoptadas </w:t>
      </w:r>
      <w:r w:rsidR="00506AB7" w:rsidRPr="002B7883">
        <w:rPr>
          <w:rStyle w:val="markedcontent"/>
          <w:rFonts w:ascii="Tahoma" w:hAnsi="Tahoma" w:cs="Tahoma"/>
        </w:rPr>
        <w:t>preventivas o correctivas adoptadas para asegurar la integridad física y funcional de los documentos de archivo.</w:t>
      </w:r>
    </w:p>
    <w:p w14:paraId="7341AEEF" w14:textId="77777777" w:rsidR="00506AB7" w:rsidRPr="002B7883" w:rsidRDefault="00506AB7" w:rsidP="009C2714">
      <w:pPr>
        <w:spacing w:after="0" w:line="360" w:lineRule="auto"/>
        <w:jc w:val="both"/>
        <w:rPr>
          <w:rStyle w:val="markedcontent"/>
          <w:rFonts w:ascii="Tahoma" w:hAnsi="Tahoma" w:cs="Tahoma"/>
        </w:rPr>
      </w:pPr>
      <w:r w:rsidRPr="002B7883">
        <w:rPr>
          <w:rStyle w:val="markedcontent"/>
          <w:rFonts w:ascii="Tahoma" w:hAnsi="Tahoma" w:cs="Tahoma"/>
          <w:b/>
        </w:rPr>
        <w:t xml:space="preserve">Consulta de Documentos: </w:t>
      </w:r>
      <w:r w:rsidRPr="002B7883">
        <w:rPr>
          <w:rStyle w:val="markedcontent"/>
          <w:rFonts w:ascii="Tahoma" w:hAnsi="Tahoma" w:cs="Tahoma"/>
        </w:rPr>
        <w:t>Acceso a un documento o a un grupo de documentos con el fin de conocer la información que contienen.</w:t>
      </w:r>
    </w:p>
    <w:p w14:paraId="39E0FDBC" w14:textId="77777777" w:rsidR="00506AB7" w:rsidRDefault="00506AB7" w:rsidP="009C2714">
      <w:pPr>
        <w:autoSpaceDE w:val="0"/>
        <w:autoSpaceDN w:val="0"/>
        <w:adjustRightInd w:val="0"/>
        <w:spacing w:after="0" w:line="360" w:lineRule="auto"/>
        <w:jc w:val="both"/>
        <w:rPr>
          <w:rStyle w:val="markedcontent"/>
          <w:rFonts w:ascii="Tahoma" w:hAnsi="Tahoma" w:cs="Tahoma"/>
        </w:rPr>
      </w:pPr>
      <w:r w:rsidRPr="002B7883">
        <w:rPr>
          <w:rStyle w:val="markedcontent"/>
          <w:rFonts w:ascii="Tahoma" w:hAnsi="Tahoma" w:cs="Tahoma"/>
          <w:b/>
        </w:rPr>
        <w:t xml:space="preserve">Custodia de Documentos: </w:t>
      </w:r>
      <w:r w:rsidRPr="002B7883">
        <w:rPr>
          <w:rStyle w:val="markedcontent"/>
          <w:rFonts w:ascii="Tahoma" w:hAnsi="Tahoma" w:cs="Tahoma"/>
        </w:rPr>
        <w:t>Guarda o tenencia de documentos por parte de una institución o una persona, que implica responsabilidad jurídica en la administración y conservación de los mismos, cualquiera que sea su titularidad.</w:t>
      </w:r>
    </w:p>
    <w:p w14:paraId="0772F954" w14:textId="77777777" w:rsidR="000924FB" w:rsidRPr="002B7883" w:rsidRDefault="000924FB" w:rsidP="009C2714">
      <w:pPr>
        <w:autoSpaceDE w:val="0"/>
        <w:autoSpaceDN w:val="0"/>
        <w:adjustRightInd w:val="0"/>
        <w:spacing w:after="0" w:line="360" w:lineRule="auto"/>
        <w:jc w:val="both"/>
        <w:rPr>
          <w:rFonts w:ascii="Tahoma" w:hAnsi="Tahoma" w:cs="Tahoma"/>
          <w:color w:val="575757"/>
        </w:rPr>
      </w:pPr>
      <w:r w:rsidRPr="000924FB">
        <w:rPr>
          <w:rStyle w:val="markedcontent"/>
          <w:rFonts w:ascii="Tahoma" w:hAnsi="Tahoma" w:cs="Tahoma"/>
          <w:b/>
        </w:rPr>
        <w:lastRenderedPageBreak/>
        <w:t>Diagnóstico Integral de Archivos</w:t>
      </w:r>
      <w:r>
        <w:rPr>
          <w:rStyle w:val="markedcontent"/>
          <w:rFonts w:ascii="Tahoma" w:hAnsi="Tahoma" w:cs="Tahoma"/>
        </w:rPr>
        <w:t>: Procedimiento mediante el cual se establece el estado actual de los archivos y se determina la aplicación de los procesos archivísticos necesarios según lo establecido en la normatividad archivística.</w:t>
      </w:r>
    </w:p>
    <w:p w14:paraId="60D3D1CC" w14:textId="77777777" w:rsidR="00B3337D" w:rsidRPr="002B7883" w:rsidRDefault="00B3337D" w:rsidP="009C2714">
      <w:pPr>
        <w:spacing w:after="0" w:line="360" w:lineRule="auto"/>
        <w:jc w:val="both"/>
        <w:rPr>
          <w:rStyle w:val="markedcontent"/>
          <w:rFonts w:ascii="Tahoma" w:hAnsi="Tahoma" w:cs="Tahoma"/>
        </w:rPr>
      </w:pPr>
      <w:r w:rsidRPr="002B7883">
        <w:rPr>
          <w:rStyle w:val="markedcontent"/>
          <w:rFonts w:ascii="Tahoma" w:hAnsi="Tahoma" w:cs="Tahoma"/>
          <w:b/>
        </w:rPr>
        <w:t>Documento:</w:t>
      </w:r>
      <w:r w:rsidRPr="002B7883">
        <w:rPr>
          <w:rStyle w:val="markedcontent"/>
          <w:rFonts w:ascii="Tahoma" w:hAnsi="Tahoma" w:cs="Tahoma"/>
        </w:rPr>
        <w:t xml:space="preserve"> Información registrada, cualquiera sea su forma o el medio utilizado.</w:t>
      </w:r>
    </w:p>
    <w:p w14:paraId="3924677C" w14:textId="77777777" w:rsidR="00F77B24" w:rsidRPr="002B7883" w:rsidRDefault="00F77B24" w:rsidP="009C2714">
      <w:pPr>
        <w:autoSpaceDE w:val="0"/>
        <w:autoSpaceDN w:val="0"/>
        <w:adjustRightInd w:val="0"/>
        <w:spacing w:after="0" w:line="360" w:lineRule="auto"/>
        <w:jc w:val="both"/>
        <w:rPr>
          <w:rStyle w:val="markedcontent"/>
          <w:rFonts w:ascii="Tahoma" w:hAnsi="Tahoma" w:cs="Tahoma"/>
        </w:rPr>
      </w:pPr>
      <w:r w:rsidRPr="002B7883">
        <w:rPr>
          <w:rStyle w:val="markedcontent"/>
          <w:rFonts w:ascii="Tahoma" w:hAnsi="Tahoma" w:cs="Tahoma"/>
          <w:b/>
        </w:rPr>
        <w:t xml:space="preserve">Documento de Archivo: </w:t>
      </w:r>
      <w:r w:rsidRPr="002B7883">
        <w:rPr>
          <w:rStyle w:val="markedcontent"/>
          <w:rFonts w:ascii="Tahoma" w:hAnsi="Tahoma" w:cs="Tahoma"/>
        </w:rPr>
        <w:t>Registro de información producida o recibida por una entidad pública o privada en razón de sus actividades o funciones.</w:t>
      </w:r>
    </w:p>
    <w:p w14:paraId="44A2DADC" w14:textId="77777777" w:rsidR="00F77B24" w:rsidRPr="002B7883" w:rsidRDefault="00F77B24" w:rsidP="009C2714">
      <w:pPr>
        <w:autoSpaceDE w:val="0"/>
        <w:autoSpaceDN w:val="0"/>
        <w:adjustRightInd w:val="0"/>
        <w:spacing w:after="0" w:line="360" w:lineRule="auto"/>
        <w:jc w:val="both"/>
        <w:rPr>
          <w:rStyle w:val="markedcontent"/>
          <w:rFonts w:ascii="Tahoma" w:hAnsi="Tahoma" w:cs="Tahoma"/>
        </w:rPr>
      </w:pPr>
      <w:r w:rsidRPr="002B7883">
        <w:rPr>
          <w:rStyle w:val="markedcontent"/>
          <w:rFonts w:ascii="Tahoma" w:hAnsi="Tahoma" w:cs="Tahoma"/>
          <w:b/>
        </w:rPr>
        <w:t xml:space="preserve">Documento Electrónico de Archivo: </w:t>
      </w:r>
      <w:r w:rsidRPr="002B7883">
        <w:rPr>
          <w:rStyle w:val="markedcontent"/>
          <w:rFonts w:ascii="Tahoma" w:hAnsi="Tahoma" w:cs="Tahoma"/>
        </w:rPr>
        <w:t>Registro de la información generada, recibida, almacenada, y comunicada por medios electrónicos, que permanece en estos medios durante su ciclo vital; es producida por una persona o entidad en razón de sus actividades y debe ser tratada conforme a los principios y procesos archivísticos.</w:t>
      </w:r>
    </w:p>
    <w:p w14:paraId="36B30975" w14:textId="77777777" w:rsidR="00F77B24" w:rsidRPr="002B7883" w:rsidRDefault="00F77B24" w:rsidP="009C2714">
      <w:pPr>
        <w:autoSpaceDE w:val="0"/>
        <w:autoSpaceDN w:val="0"/>
        <w:adjustRightInd w:val="0"/>
        <w:spacing w:after="0" w:line="360" w:lineRule="auto"/>
        <w:jc w:val="both"/>
        <w:rPr>
          <w:rStyle w:val="markedcontent"/>
          <w:rFonts w:ascii="Tahoma" w:hAnsi="Tahoma" w:cs="Tahoma"/>
          <w:b/>
        </w:rPr>
      </w:pPr>
      <w:r w:rsidRPr="002B7883">
        <w:rPr>
          <w:rStyle w:val="markedcontent"/>
          <w:rFonts w:ascii="Tahoma" w:hAnsi="Tahoma" w:cs="Tahoma"/>
          <w:b/>
        </w:rPr>
        <w:t xml:space="preserve">Fondo Documental: </w:t>
      </w:r>
      <w:r w:rsidRPr="002B7883">
        <w:rPr>
          <w:rStyle w:val="markedcontent"/>
          <w:rFonts w:ascii="Tahoma" w:hAnsi="Tahoma" w:cs="Tahoma"/>
        </w:rPr>
        <w:t>Conjunto de documentos producidos por una persona natural o jurídica en desarrollo de sus funciones o actividades.</w:t>
      </w:r>
    </w:p>
    <w:p w14:paraId="0D7E97B0" w14:textId="77777777" w:rsidR="00064504" w:rsidRDefault="00064504" w:rsidP="009C2714">
      <w:pPr>
        <w:autoSpaceDE w:val="0"/>
        <w:autoSpaceDN w:val="0"/>
        <w:adjustRightInd w:val="0"/>
        <w:spacing w:after="0" w:line="360" w:lineRule="auto"/>
        <w:rPr>
          <w:rStyle w:val="markedcontent"/>
          <w:rFonts w:ascii="Tahoma" w:hAnsi="Tahoma" w:cs="Tahoma"/>
        </w:rPr>
      </w:pPr>
      <w:r w:rsidRPr="002B7883">
        <w:rPr>
          <w:rStyle w:val="markedcontent"/>
          <w:rFonts w:ascii="Tahoma" w:hAnsi="Tahoma" w:cs="Tahoma"/>
          <w:b/>
        </w:rPr>
        <w:t xml:space="preserve">Gestión Documental: </w:t>
      </w:r>
      <w:r w:rsidRPr="002B7883">
        <w:rPr>
          <w:rStyle w:val="markedcontent"/>
          <w:rFonts w:ascii="Tahoma" w:hAnsi="Tahoma" w:cs="Tahoma"/>
        </w:rPr>
        <w:t>Conjunto de actividades administrativas y técnicas, tendientes a la planificación, manejo y organización de la documentación producida y recibida por las entidades, desde su origen hasta su destino final con el objeto de facilitar su utilización y conservación.</w:t>
      </w:r>
    </w:p>
    <w:p w14:paraId="4C8DE7AB" w14:textId="77777777" w:rsidR="003571CE" w:rsidRDefault="003571CE" w:rsidP="003571CE">
      <w:pPr>
        <w:autoSpaceDE w:val="0"/>
        <w:autoSpaceDN w:val="0"/>
        <w:adjustRightInd w:val="0"/>
        <w:spacing w:after="0" w:line="360" w:lineRule="auto"/>
        <w:jc w:val="both"/>
        <w:rPr>
          <w:rStyle w:val="markedcontent"/>
          <w:rFonts w:ascii="Tahoma" w:hAnsi="Tahoma" w:cs="Tahoma"/>
        </w:rPr>
      </w:pPr>
      <w:r>
        <w:rPr>
          <w:rStyle w:val="markedcontent"/>
          <w:rFonts w:ascii="Tahoma" w:hAnsi="Tahoma" w:cs="Tahoma"/>
          <w:b/>
        </w:rPr>
        <w:t xml:space="preserve">Medición Lineal: </w:t>
      </w:r>
      <w:r w:rsidRPr="003571CE">
        <w:rPr>
          <w:rStyle w:val="markedcontent"/>
          <w:rFonts w:ascii="Tahoma" w:hAnsi="Tahoma" w:cs="Tahoma"/>
        </w:rPr>
        <w:t>Estimación comparativa de la longitud ocupada por la documentación ubicada de canto o filo</w:t>
      </w:r>
      <w:r>
        <w:rPr>
          <w:rStyle w:val="markedcontent"/>
          <w:rFonts w:ascii="Tahoma" w:hAnsi="Tahoma" w:cs="Tahoma"/>
        </w:rPr>
        <w:t>.</w:t>
      </w:r>
    </w:p>
    <w:p w14:paraId="7AFD75D1" w14:textId="77777777" w:rsidR="003571CE" w:rsidRPr="003571CE" w:rsidRDefault="003571CE" w:rsidP="003571CE">
      <w:pPr>
        <w:autoSpaceDE w:val="0"/>
        <w:autoSpaceDN w:val="0"/>
        <w:adjustRightInd w:val="0"/>
        <w:spacing w:after="0" w:line="360" w:lineRule="auto"/>
        <w:jc w:val="both"/>
        <w:rPr>
          <w:rStyle w:val="markedcontent"/>
          <w:rFonts w:ascii="Tahoma" w:hAnsi="Tahoma" w:cs="Tahoma"/>
          <w:b/>
        </w:rPr>
      </w:pPr>
      <w:r w:rsidRPr="003571CE">
        <w:rPr>
          <w:rStyle w:val="markedcontent"/>
          <w:rFonts w:ascii="Tahoma" w:hAnsi="Tahoma" w:cs="Tahoma"/>
          <w:b/>
        </w:rPr>
        <w:t>Muestreo</w:t>
      </w:r>
      <w:r>
        <w:rPr>
          <w:rStyle w:val="markedcontent"/>
          <w:rFonts w:ascii="Tahoma" w:hAnsi="Tahoma" w:cs="Tahoma"/>
        </w:rPr>
        <w:t xml:space="preserve">: </w:t>
      </w:r>
      <w:r w:rsidRPr="003571CE">
        <w:rPr>
          <w:rStyle w:val="markedcontent"/>
          <w:rFonts w:ascii="Tahoma" w:hAnsi="Tahoma" w:cs="Tahoma"/>
        </w:rPr>
        <w:t>Técnica estadística aplicada en la selección documental, con criterios cuantitativos y cualitativos.</w:t>
      </w:r>
    </w:p>
    <w:p w14:paraId="689DC5F0" w14:textId="77777777" w:rsidR="00064504" w:rsidRPr="002B7883" w:rsidRDefault="00064504" w:rsidP="009C2714">
      <w:pPr>
        <w:autoSpaceDE w:val="0"/>
        <w:autoSpaceDN w:val="0"/>
        <w:adjustRightInd w:val="0"/>
        <w:spacing w:after="0" w:line="360" w:lineRule="auto"/>
        <w:jc w:val="both"/>
        <w:rPr>
          <w:rStyle w:val="markedcontent"/>
          <w:rFonts w:ascii="Tahoma" w:hAnsi="Tahoma" w:cs="Tahoma"/>
        </w:rPr>
      </w:pPr>
      <w:r w:rsidRPr="002B7883">
        <w:rPr>
          <w:rStyle w:val="markedcontent"/>
          <w:rFonts w:ascii="Tahoma" w:hAnsi="Tahoma" w:cs="Tahoma"/>
          <w:b/>
        </w:rPr>
        <w:t xml:space="preserve">Organización de Archivos: </w:t>
      </w:r>
      <w:r w:rsidRPr="002B7883">
        <w:rPr>
          <w:rStyle w:val="markedcontent"/>
          <w:rFonts w:ascii="Tahoma" w:hAnsi="Tahoma" w:cs="Tahoma"/>
        </w:rPr>
        <w:t>Conjunto de operaciones técnicas y administrativas cuya finalidad es la agrupación documental relacionada en forma jerárquica con criterios orgánicos o funcionales.</w:t>
      </w:r>
    </w:p>
    <w:p w14:paraId="07BF8180" w14:textId="77777777" w:rsidR="008D0B29" w:rsidRPr="002B7883" w:rsidRDefault="00064504" w:rsidP="009C2714">
      <w:pPr>
        <w:autoSpaceDE w:val="0"/>
        <w:autoSpaceDN w:val="0"/>
        <w:adjustRightInd w:val="0"/>
        <w:spacing w:after="0" w:line="360" w:lineRule="auto"/>
        <w:jc w:val="both"/>
        <w:rPr>
          <w:rStyle w:val="markedcontent"/>
          <w:rFonts w:ascii="Tahoma" w:hAnsi="Tahoma" w:cs="Tahoma"/>
          <w:b/>
        </w:rPr>
      </w:pPr>
      <w:r w:rsidRPr="002B7883">
        <w:rPr>
          <w:rStyle w:val="markedcontent"/>
          <w:rFonts w:ascii="Tahoma" w:hAnsi="Tahoma" w:cs="Tahoma"/>
          <w:b/>
        </w:rPr>
        <w:t xml:space="preserve">Organización Documental: </w:t>
      </w:r>
      <w:r w:rsidRPr="002B7883">
        <w:rPr>
          <w:rStyle w:val="markedcontent"/>
          <w:rFonts w:ascii="Tahoma" w:hAnsi="Tahoma" w:cs="Tahoma"/>
        </w:rPr>
        <w:t>Proceso archivístico orientado a la clasificación, la ordenación y la descripción de los documentos de una institución.</w:t>
      </w:r>
    </w:p>
    <w:p w14:paraId="58D7C1E6" w14:textId="77777777" w:rsidR="003636A3" w:rsidRPr="002B7883" w:rsidRDefault="003636A3" w:rsidP="009C2714">
      <w:pPr>
        <w:spacing w:after="0" w:line="360" w:lineRule="auto"/>
        <w:jc w:val="both"/>
        <w:rPr>
          <w:rStyle w:val="markedcontent"/>
          <w:rFonts w:ascii="Tahoma" w:hAnsi="Tahoma" w:cs="Tahoma"/>
        </w:rPr>
      </w:pPr>
      <w:r w:rsidRPr="002B7883">
        <w:rPr>
          <w:rStyle w:val="markedcontent"/>
          <w:rFonts w:ascii="Tahoma" w:hAnsi="Tahoma" w:cs="Tahoma"/>
          <w:b/>
        </w:rPr>
        <w:t xml:space="preserve">Programa de Gestión Documental (PGD): </w:t>
      </w:r>
      <w:r w:rsidRPr="002B7883">
        <w:rPr>
          <w:rStyle w:val="markedcontent"/>
          <w:rFonts w:ascii="Tahoma" w:hAnsi="Tahoma" w:cs="Tahoma"/>
        </w:rPr>
        <w:t xml:space="preserve">Conjunto de actividades administrativas y técnicas tendientes a la planificación, manejo y organización de la documentación producida </w:t>
      </w:r>
      <w:r w:rsidRPr="002B7883">
        <w:rPr>
          <w:rStyle w:val="markedcontent"/>
          <w:rFonts w:ascii="Tahoma" w:hAnsi="Tahoma" w:cs="Tahoma"/>
        </w:rPr>
        <w:lastRenderedPageBreak/>
        <w:t>y recibida por las Empresas, desde su origen hasta su destino final, con el objeto de facilitar su utilización y conservación.</w:t>
      </w:r>
    </w:p>
    <w:p w14:paraId="68366972" w14:textId="77777777" w:rsidR="0036489B" w:rsidRPr="002B7883" w:rsidRDefault="0036489B" w:rsidP="009C2714">
      <w:pPr>
        <w:spacing w:after="0" w:line="360" w:lineRule="auto"/>
        <w:jc w:val="both"/>
        <w:rPr>
          <w:rStyle w:val="markedcontent"/>
          <w:rFonts w:ascii="Tahoma" w:hAnsi="Tahoma" w:cs="Tahoma"/>
        </w:rPr>
      </w:pPr>
      <w:r w:rsidRPr="002B7883">
        <w:rPr>
          <w:rStyle w:val="markedcontent"/>
          <w:rFonts w:ascii="Tahoma" w:hAnsi="Tahoma" w:cs="Tahoma"/>
          <w:b/>
        </w:rPr>
        <w:t xml:space="preserve">Sistema Integrado de Conservación (SIC): </w:t>
      </w:r>
      <w:r w:rsidRPr="002B7883">
        <w:rPr>
          <w:rStyle w:val="markedcontent"/>
          <w:rFonts w:ascii="Tahoma" w:hAnsi="Tahoma" w:cs="Tahoma"/>
        </w:rPr>
        <w:t>Conjunto de estrategias y procesos de conservación que aseguran el mantenimiento adecuado de los documentos, garantizando su integridad física y funcional en cualquier etapa del ciclo vital.</w:t>
      </w:r>
    </w:p>
    <w:p w14:paraId="0A7832E7" w14:textId="77777777" w:rsidR="003F609E" w:rsidRPr="002B7883" w:rsidRDefault="003F609E" w:rsidP="009C2714">
      <w:pPr>
        <w:autoSpaceDE w:val="0"/>
        <w:autoSpaceDN w:val="0"/>
        <w:adjustRightInd w:val="0"/>
        <w:spacing w:after="0" w:line="360" w:lineRule="auto"/>
        <w:jc w:val="both"/>
        <w:rPr>
          <w:rFonts w:ascii="Tahoma" w:hAnsi="Tahoma" w:cs="Tahoma"/>
          <w:color w:val="575757"/>
        </w:rPr>
      </w:pPr>
      <w:r w:rsidRPr="002B7883">
        <w:rPr>
          <w:rStyle w:val="markedcontent"/>
          <w:rFonts w:ascii="Tahoma" w:hAnsi="Tahoma" w:cs="Tahoma"/>
          <w:b/>
        </w:rPr>
        <w:t xml:space="preserve">Transferencia Documental: </w:t>
      </w:r>
      <w:r w:rsidRPr="002B7883">
        <w:rPr>
          <w:rStyle w:val="markedcontent"/>
          <w:rFonts w:ascii="Tahoma" w:hAnsi="Tahoma" w:cs="Tahoma"/>
        </w:rPr>
        <w:t>Listado de asuntos o series documentales a los cuales se asigna un tiempo de permanencia en el archivo central, así como una disposición final</w:t>
      </w:r>
      <w:r w:rsidRPr="002B7883">
        <w:rPr>
          <w:rFonts w:ascii="Tahoma" w:hAnsi="Tahoma" w:cs="Tahoma"/>
          <w:color w:val="575757"/>
        </w:rPr>
        <w:t>.</w:t>
      </w:r>
    </w:p>
    <w:p w14:paraId="40457E64" w14:textId="77777777" w:rsidR="003F609E" w:rsidRPr="002B7883" w:rsidRDefault="003F609E" w:rsidP="009C2714">
      <w:pPr>
        <w:autoSpaceDE w:val="0"/>
        <w:autoSpaceDN w:val="0"/>
        <w:adjustRightInd w:val="0"/>
        <w:spacing w:after="0" w:line="360" w:lineRule="auto"/>
        <w:jc w:val="both"/>
        <w:rPr>
          <w:rStyle w:val="markedcontent"/>
          <w:rFonts w:ascii="Tahoma" w:hAnsi="Tahoma" w:cs="Tahoma"/>
        </w:rPr>
      </w:pPr>
      <w:r w:rsidRPr="002B7883">
        <w:rPr>
          <w:rStyle w:val="markedcontent"/>
          <w:rFonts w:ascii="Tahoma" w:hAnsi="Tahoma" w:cs="Tahoma"/>
          <w:b/>
        </w:rPr>
        <w:t xml:space="preserve">Valoración Documental: </w:t>
      </w:r>
      <w:r w:rsidRPr="002B7883">
        <w:rPr>
          <w:rStyle w:val="markedcontent"/>
          <w:rFonts w:ascii="Tahoma" w:hAnsi="Tahoma" w:cs="Tahoma"/>
        </w:rPr>
        <w:t>Labor intelectual por la cual se determinan los valores primarios y secundarios de los documentos con el fin de establecer su permanencia en las diferentes fases del ciclo vital.</w:t>
      </w:r>
    </w:p>
    <w:p w14:paraId="450E9E31" w14:textId="77777777" w:rsidR="003571CE" w:rsidRDefault="003571CE" w:rsidP="009C2714">
      <w:pPr>
        <w:autoSpaceDE w:val="0"/>
        <w:autoSpaceDN w:val="0"/>
        <w:adjustRightInd w:val="0"/>
        <w:spacing w:after="0" w:line="360" w:lineRule="auto"/>
        <w:jc w:val="both"/>
        <w:rPr>
          <w:rStyle w:val="markedcontent"/>
          <w:rFonts w:ascii="Tahoma" w:hAnsi="Tahoma" w:cs="Tahoma"/>
        </w:rPr>
      </w:pPr>
    </w:p>
    <w:p w14:paraId="5CD78BCD" w14:textId="77777777" w:rsidR="00393B9D" w:rsidRPr="003571CE" w:rsidRDefault="00212568" w:rsidP="00681661">
      <w:pPr>
        <w:pStyle w:val="Ttulo1"/>
        <w:numPr>
          <w:ilvl w:val="0"/>
          <w:numId w:val="2"/>
        </w:numPr>
        <w:spacing w:before="0" w:line="360" w:lineRule="auto"/>
        <w:jc w:val="both"/>
        <w:rPr>
          <w:rStyle w:val="markedcontent"/>
          <w:rFonts w:ascii="Tahoma" w:hAnsi="Tahoma" w:cs="Tahoma"/>
          <w:color w:val="auto"/>
          <w:sz w:val="22"/>
          <w:szCs w:val="22"/>
        </w:rPr>
      </w:pPr>
      <w:bookmarkStart w:id="4" w:name="_Toc186108363"/>
      <w:r w:rsidRPr="002B7883">
        <w:rPr>
          <w:rStyle w:val="markedcontent"/>
          <w:rFonts w:ascii="Tahoma" w:hAnsi="Tahoma" w:cs="Tahoma"/>
          <w:color w:val="auto"/>
          <w:sz w:val="22"/>
          <w:szCs w:val="22"/>
        </w:rPr>
        <w:t>M</w:t>
      </w:r>
      <w:r w:rsidR="00393B9D" w:rsidRPr="002B7883">
        <w:rPr>
          <w:rStyle w:val="markedcontent"/>
          <w:rFonts w:ascii="Tahoma" w:hAnsi="Tahoma" w:cs="Tahoma"/>
          <w:color w:val="auto"/>
          <w:sz w:val="22"/>
          <w:szCs w:val="22"/>
        </w:rPr>
        <w:t>ETODOLOGÍA</w:t>
      </w:r>
      <w:r w:rsidR="00321B30" w:rsidRPr="002B7883">
        <w:rPr>
          <w:rStyle w:val="markedcontent"/>
          <w:rFonts w:ascii="Tahoma" w:hAnsi="Tahoma" w:cs="Tahoma"/>
          <w:color w:val="auto"/>
          <w:sz w:val="22"/>
          <w:szCs w:val="22"/>
        </w:rPr>
        <w:t xml:space="preserve"> </w:t>
      </w:r>
      <w:r w:rsidR="003571CE">
        <w:rPr>
          <w:rStyle w:val="markedcontent"/>
          <w:rFonts w:ascii="Tahoma" w:hAnsi="Tahoma" w:cs="Tahoma"/>
          <w:color w:val="auto"/>
          <w:sz w:val="22"/>
          <w:szCs w:val="22"/>
        </w:rPr>
        <w:t>DE ELABORACIÓN DIAGNOSTICO INTEGRAL ARCHIVO – ARCHIVO CENTRAL</w:t>
      </w:r>
      <w:bookmarkEnd w:id="4"/>
      <w:r w:rsidR="003571CE">
        <w:rPr>
          <w:rStyle w:val="markedcontent"/>
          <w:rFonts w:ascii="Tahoma" w:hAnsi="Tahoma" w:cs="Tahoma"/>
          <w:color w:val="auto"/>
          <w:sz w:val="22"/>
          <w:szCs w:val="22"/>
        </w:rPr>
        <w:t xml:space="preserve"> </w:t>
      </w:r>
    </w:p>
    <w:p w14:paraId="541B14AF" w14:textId="77777777" w:rsidR="00212568" w:rsidRPr="002B7883" w:rsidRDefault="00212568" w:rsidP="009C2714">
      <w:pPr>
        <w:spacing w:after="0" w:line="360" w:lineRule="auto"/>
        <w:rPr>
          <w:rFonts w:ascii="Tahoma" w:hAnsi="Tahoma" w:cs="Tahoma"/>
        </w:rPr>
      </w:pPr>
    </w:p>
    <w:p w14:paraId="2DF555EB" w14:textId="77777777" w:rsidR="0001597F" w:rsidRDefault="00D424C6" w:rsidP="00D424C6">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 xml:space="preserve"> Para la elaboración del Diagnóstico Integral del Archivo Central de </w:t>
      </w:r>
      <w:r w:rsidR="00DA7B4D" w:rsidRPr="002B7883">
        <w:rPr>
          <w:rStyle w:val="markedcontent"/>
          <w:rFonts w:ascii="Tahoma" w:hAnsi="Tahoma" w:cs="Tahoma"/>
          <w:b/>
          <w:i/>
        </w:rPr>
        <w:t>EMPRESAS PÚBLICAS DEL QUINDIO EPQ SA ESP</w:t>
      </w:r>
      <w:r w:rsidR="00DA7B4D" w:rsidRPr="002B7883">
        <w:rPr>
          <w:rStyle w:val="markedcontent"/>
          <w:rFonts w:ascii="Tahoma" w:hAnsi="Tahoma" w:cs="Tahoma"/>
        </w:rPr>
        <w:t xml:space="preserve">, </w:t>
      </w:r>
      <w:r>
        <w:rPr>
          <w:rStyle w:val="markedcontent"/>
          <w:rFonts w:ascii="Tahoma" w:hAnsi="Tahoma" w:cs="Tahoma"/>
        </w:rPr>
        <w:t>se diseñó un formulario y una matriz para capturar información específica sobre el manejo y la administración de los archivos que se encuentran en custodia del Archivo Central.</w:t>
      </w:r>
    </w:p>
    <w:p w14:paraId="37EDD1C4" w14:textId="77777777" w:rsidR="00D424C6" w:rsidRDefault="00D424C6" w:rsidP="00D424C6">
      <w:pPr>
        <w:shd w:val="clear" w:color="auto" w:fill="FFFFFF" w:themeFill="background1"/>
        <w:spacing w:after="0" w:line="360" w:lineRule="auto"/>
        <w:jc w:val="both"/>
        <w:rPr>
          <w:rStyle w:val="markedcontent"/>
          <w:rFonts w:ascii="Tahoma" w:hAnsi="Tahoma" w:cs="Tahoma"/>
        </w:rPr>
      </w:pPr>
    </w:p>
    <w:p w14:paraId="39952B4A" w14:textId="77777777" w:rsidR="00D424C6" w:rsidRDefault="00D424C6" w:rsidP="00D424C6">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 xml:space="preserve">El Archivo Central cuenta con tres (3) depósitos para el almacenamiento de los documentos de archivo, los cuales se encuentran ubicados en el sótano (piso -1) de la sede principal de </w:t>
      </w:r>
      <w:r w:rsidRPr="002B7883">
        <w:rPr>
          <w:rStyle w:val="markedcontent"/>
          <w:rFonts w:ascii="Tahoma" w:hAnsi="Tahoma" w:cs="Tahoma"/>
          <w:b/>
          <w:i/>
        </w:rPr>
        <w:t>EMPRESAS PÚBLICAS DEL QUINDIO EPQ SA ESP</w:t>
      </w:r>
      <w:r>
        <w:rPr>
          <w:rStyle w:val="markedcontent"/>
          <w:rFonts w:ascii="Tahoma" w:hAnsi="Tahoma" w:cs="Tahoma"/>
        </w:rPr>
        <w:t>.</w:t>
      </w:r>
    </w:p>
    <w:p w14:paraId="2AAA7C9E" w14:textId="77777777" w:rsidR="00D424C6" w:rsidRDefault="00D424C6" w:rsidP="00D424C6">
      <w:pPr>
        <w:shd w:val="clear" w:color="auto" w:fill="FFFFFF" w:themeFill="background1"/>
        <w:spacing w:after="0" w:line="360" w:lineRule="auto"/>
        <w:jc w:val="both"/>
        <w:rPr>
          <w:rStyle w:val="markedcontent"/>
          <w:rFonts w:ascii="Tahoma" w:hAnsi="Tahoma" w:cs="Tahoma"/>
        </w:rPr>
      </w:pPr>
    </w:p>
    <w:p w14:paraId="697B7EDB" w14:textId="77777777" w:rsidR="00D424C6" w:rsidRDefault="00D424C6" w:rsidP="00D424C6">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 xml:space="preserve">Las cajas de archivo se encuentran enumeradas de manera consecutiva por oficina productora, donde en total encontramos </w:t>
      </w:r>
      <w:r w:rsidR="004B2288">
        <w:rPr>
          <w:rStyle w:val="markedcontent"/>
          <w:rFonts w:ascii="Tahoma" w:hAnsi="Tahoma" w:cs="Tahoma"/>
          <w:b/>
        </w:rPr>
        <w:t>1700 CAJAS</w:t>
      </w:r>
      <w:r>
        <w:rPr>
          <w:rStyle w:val="markedcontent"/>
          <w:rFonts w:ascii="Tahoma" w:hAnsi="Tahoma" w:cs="Tahoma"/>
        </w:rPr>
        <w:t xml:space="preserve">  </w:t>
      </w:r>
      <w:r w:rsidR="004B2288">
        <w:rPr>
          <w:rStyle w:val="markedcontent"/>
          <w:rFonts w:ascii="Tahoma" w:hAnsi="Tahoma" w:cs="Tahoma"/>
        </w:rPr>
        <w:t xml:space="preserve">y </w:t>
      </w:r>
      <w:r w:rsidR="004B2288" w:rsidRPr="004B2288">
        <w:rPr>
          <w:rStyle w:val="markedcontent"/>
          <w:rFonts w:ascii="Tahoma" w:hAnsi="Tahoma" w:cs="Tahoma"/>
          <w:b/>
        </w:rPr>
        <w:t>2462 LIBROS</w:t>
      </w:r>
      <w:r w:rsidR="004B2288">
        <w:rPr>
          <w:rStyle w:val="markedcontent"/>
          <w:rFonts w:ascii="Tahoma" w:hAnsi="Tahoma" w:cs="Tahoma"/>
        </w:rPr>
        <w:t xml:space="preserve"> </w:t>
      </w:r>
      <w:r>
        <w:rPr>
          <w:rStyle w:val="markedcontent"/>
          <w:rFonts w:ascii="Tahoma" w:hAnsi="Tahoma" w:cs="Tahoma"/>
        </w:rPr>
        <w:t xml:space="preserve">cajas </w:t>
      </w:r>
      <w:r w:rsidR="004B2288">
        <w:rPr>
          <w:rStyle w:val="markedcontent"/>
          <w:rFonts w:ascii="Tahoma" w:hAnsi="Tahoma" w:cs="Tahoma"/>
        </w:rPr>
        <w:t>en custodia del archivo central.</w:t>
      </w:r>
    </w:p>
    <w:p w14:paraId="41BE8002" w14:textId="77777777" w:rsidR="00D424C6" w:rsidRDefault="00D424C6" w:rsidP="00D424C6">
      <w:pPr>
        <w:shd w:val="clear" w:color="auto" w:fill="FFFFFF" w:themeFill="background1"/>
        <w:spacing w:after="0" w:line="360" w:lineRule="auto"/>
        <w:jc w:val="both"/>
        <w:rPr>
          <w:rStyle w:val="markedcontent"/>
          <w:rFonts w:ascii="Tahoma" w:hAnsi="Tahoma" w:cs="Tahoma"/>
        </w:rPr>
      </w:pPr>
    </w:p>
    <w:p w14:paraId="4441AE82" w14:textId="77777777" w:rsidR="00D424C6" w:rsidRDefault="00D424C6" w:rsidP="00D424C6">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lastRenderedPageBreak/>
        <w:t xml:space="preserve">En el depósito uno (1) se </w:t>
      </w:r>
      <w:r w:rsidR="005D73F2">
        <w:rPr>
          <w:rStyle w:val="markedcontent"/>
          <w:rFonts w:ascii="Tahoma" w:hAnsi="Tahoma" w:cs="Tahoma"/>
        </w:rPr>
        <w:t>encuentra</w:t>
      </w:r>
      <w:r>
        <w:rPr>
          <w:rStyle w:val="markedcontent"/>
          <w:rFonts w:ascii="Tahoma" w:hAnsi="Tahoma" w:cs="Tahoma"/>
        </w:rPr>
        <w:t xml:space="preserve"> los archivos de las siguientes</w:t>
      </w:r>
      <w:r w:rsidR="005D73F2">
        <w:rPr>
          <w:rStyle w:val="markedcontent"/>
          <w:rFonts w:ascii="Tahoma" w:hAnsi="Tahoma" w:cs="Tahoma"/>
        </w:rPr>
        <w:t xml:space="preserve"> oficinas productoras:</w:t>
      </w:r>
    </w:p>
    <w:p w14:paraId="26D08CA4" w14:textId="77777777" w:rsidR="005D73F2" w:rsidRPr="005D73F2" w:rsidRDefault="005D73F2"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sidRPr="005D73F2">
        <w:rPr>
          <w:rStyle w:val="markedcontent"/>
          <w:rFonts w:ascii="Tahoma" w:hAnsi="Tahoma" w:cs="Tahoma"/>
        </w:rPr>
        <w:t>Talento Humano con 58 cajas</w:t>
      </w:r>
      <w:r>
        <w:rPr>
          <w:rStyle w:val="markedcontent"/>
          <w:rFonts w:ascii="Tahoma" w:hAnsi="Tahoma" w:cs="Tahoma"/>
        </w:rPr>
        <w:t xml:space="preserve"> de historias laborales y 32 cajas de procesos varios.</w:t>
      </w:r>
    </w:p>
    <w:p w14:paraId="29B03A22" w14:textId="77777777" w:rsidR="005D73F2" w:rsidRDefault="005D73F2"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sidRPr="005D73F2">
        <w:rPr>
          <w:rStyle w:val="markedcontent"/>
          <w:rFonts w:ascii="Tahoma" w:hAnsi="Tahoma" w:cs="Tahoma"/>
        </w:rPr>
        <w:t>Planeación Ambiental con 107 cajas (planos)</w:t>
      </w:r>
    </w:p>
    <w:p w14:paraId="68B2F9EC" w14:textId="77777777" w:rsidR="005D73F2" w:rsidRDefault="005D73F2"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Tesorería General 326 cajas</w:t>
      </w:r>
    </w:p>
    <w:p w14:paraId="352ACF31" w14:textId="77777777" w:rsidR="005D73F2" w:rsidRDefault="005D73F2"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Jurídica 604 cajas</w:t>
      </w:r>
    </w:p>
    <w:p w14:paraId="465B5953" w14:textId="77777777" w:rsidR="005D73F2" w:rsidRDefault="005D73F2"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Planeación 99</w:t>
      </w:r>
      <w:r w:rsidR="002E71D0">
        <w:rPr>
          <w:rStyle w:val="markedcontent"/>
          <w:rFonts w:ascii="Tahoma" w:hAnsi="Tahoma" w:cs="Tahoma"/>
        </w:rPr>
        <w:t xml:space="preserve"> cajas</w:t>
      </w:r>
    </w:p>
    <w:p w14:paraId="397EACC7" w14:textId="77777777" w:rsidR="002E71D0" w:rsidRDefault="002E71D0"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Subgerencia Administrativa y Financiera 135 cajas</w:t>
      </w:r>
    </w:p>
    <w:p w14:paraId="4BB73026" w14:textId="77777777" w:rsidR="002E71D0" w:rsidRDefault="002E71D0"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Oficina de Gestión Administrativa 40 cajas</w:t>
      </w:r>
    </w:p>
    <w:p w14:paraId="4DBF042F" w14:textId="77777777" w:rsidR="002E71D0" w:rsidRDefault="002E71D0"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Subgerencia Comercial 265 cajas</w:t>
      </w:r>
    </w:p>
    <w:p w14:paraId="34106BDF" w14:textId="77777777" w:rsidR="002E71D0" w:rsidRDefault="002E71D0"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Control Interno de Gestión 29 cajas</w:t>
      </w:r>
    </w:p>
    <w:p w14:paraId="750719F5" w14:textId="77777777" w:rsidR="002E71D0" w:rsidRDefault="002E71D0"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Archivo Central 5 cajas</w:t>
      </w:r>
    </w:p>
    <w:p w14:paraId="2C7BC4F1" w14:textId="77777777" w:rsidR="00ED1F77" w:rsidRDefault="00ED1F77" w:rsidP="00681661">
      <w:pPr>
        <w:pStyle w:val="Prrafodelista"/>
        <w:numPr>
          <w:ilvl w:val="0"/>
          <w:numId w:val="3"/>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Libros 55</w:t>
      </w:r>
    </w:p>
    <w:p w14:paraId="233F0B9F" w14:textId="77777777" w:rsidR="00ED1F77" w:rsidRDefault="00F21368" w:rsidP="00ED1F77">
      <w:pPr>
        <w:pStyle w:val="Prrafodelista"/>
        <w:shd w:val="clear" w:color="auto" w:fill="FFFFFF" w:themeFill="background1"/>
        <w:spacing w:after="0" w:line="360" w:lineRule="auto"/>
        <w:jc w:val="both"/>
        <w:rPr>
          <w:rStyle w:val="markedcontent"/>
          <w:rFonts w:ascii="Tahoma" w:hAnsi="Tahoma" w:cs="Tahoma"/>
        </w:rPr>
      </w:pPr>
      <w:r w:rsidRPr="00A17B14">
        <w:rPr>
          <w:rStyle w:val="markedcontent"/>
          <w:rFonts w:ascii="Tahoma" w:hAnsi="Tahoma" w:cs="Tahoma"/>
          <w:noProof/>
          <w:lang w:eastAsia="es-CO"/>
        </w:rPr>
        <w:drawing>
          <wp:anchor distT="0" distB="0" distL="114300" distR="114300" simplePos="0" relativeHeight="251678720" behindDoc="0" locked="0" layoutInCell="1" allowOverlap="1" wp14:anchorId="5C479DA4" wp14:editId="42778900">
            <wp:simplePos x="0" y="0"/>
            <wp:positionH relativeFrom="margin">
              <wp:align>left</wp:align>
            </wp:positionH>
            <wp:positionV relativeFrom="paragraph">
              <wp:posOffset>253558</wp:posOffset>
            </wp:positionV>
            <wp:extent cx="5612130" cy="2322830"/>
            <wp:effectExtent l="0" t="0" r="7620" b="1270"/>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612130" cy="2322830"/>
                    </a:xfrm>
                    <a:prstGeom prst="rect">
                      <a:avLst/>
                    </a:prstGeom>
                  </pic:spPr>
                </pic:pic>
              </a:graphicData>
            </a:graphic>
            <wp14:sizeRelH relativeFrom="page">
              <wp14:pctWidth>0</wp14:pctWidth>
            </wp14:sizeRelH>
            <wp14:sizeRelV relativeFrom="page">
              <wp14:pctHeight>0</wp14:pctHeight>
            </wp14:sizeRelV>
          </wp:anchor>
        </w:drawing>
      </w:r>
    </w:p>
    <w:p w14:paraId="44ADA3D6" w14:textId="77777777" w:rsidR="00A17B14" w:rsidRDefault="00A17B14" w:rsidP="00ED1F77">
      <w:pPr>
        <w:pStyle w:val="Prrafodelista"/>
        <w:shd w:val="clear" w:color="auto" w:fill="FFFFFF" w:themeFill="background1"/>
        <w:spacing w:after="0" w:line="360" w:lineRule="auto"/>
        <w:jc w:val="both"/>
        <w:rPr>
          <w:rStyle w:val="markedcontent"/>
          <w:rFonts w:ascii="Tahoma" w:hAnsi="Tahoma" w:cs="Tahoma"/>
        </w:rPr>
      </w:pPr>
    </w:p>
    <w:p w14:paraId="547310BF" w14:textId="77777777" w:rsidR="00A17B14" w:rsidRDefault="00A17B14" w:rsidP="00ED1F77">
      <w:pPr>
        <w:pStyle w:val="Prrafodelista"/>
        <w:shd w:val="clear" w:color="auto" w:fill="FFFFFF" w:themeFill="background1"/>
        <w:spacing w:after="0" w:line="360" w:lineRule="auto"/>
        <w:jc w:val="both"/>
        <w:rPr>
          <w:rStyle w:val="markedcontent"/>
          <w:rFonts w:ascii="Tahoma" w:hAnsi="Tahoma" w:cs="Tahoma"/>
        </w:rPr>
      </w:pPr>
    </w:p>
    <w:p w14:paraId="5D565E94" w14:textId="77777777" w:rsidR="00A17B14" w:rsidRDefault="008411C2" w:rsidP="00ED1F77">
      <w:pPr>
        <w:pStyle w:val="Prrafodelista"/>
        <w:shd w:val="clear" w:color="auto" w:fill="FFFFFF" w:themeFill="background1"/>
        <w:spacing w:after="0" w:line="360" w:lineRule="auto"/>
        <w:jc w:val="both"/>
        <w:rPr>
          <w:rStyle w:val="markedcontent"/>
          <w:rFonts w:ascii="Tahoma" w:hAnsi="Tahoma" w:cs="Tahoma"/>
        </w:rPr>
      </w:pPr>
      <w:r w:rsidRPr="00A17B14">
        <w:rPr>
          <w:rStyle w:val="markedcontent"/>
          <w:rFonts w:ascii="Tahoma" w:hAnsi="Tahoma" w:cs="Tahoma"/>
          <w:noProof/>
          <w:lang w:eastAsia="es-CO"/>
        </w:rPr>
        <w:lastRenderedPageBreak/>
        <w:drawing>
          <wp:anchor distT="0" distB="0" distL="114300" distR="114300" simplePos="0" relativeHeight="251671552" behindDoc="0" locked="0" layoutInCell="1" allowOverlap="1" wp14:anchorId="7ECF9877" wp14:editId="7D191AC4">
            <wp:simplePos x="0" y="0"/>
            <wp:positionH relativeFrom="column">
              <wp:posOffset>2966720</wp:posOffset>
            </wp:positionH>
            <wp:positionV relativeFrom="paragraph">
              <wp:posOffset>43815</wp:posOffset>
            </wp:positionV>
            <wp:extent cx="2337435" cy="4110355"/>
            <wp:effectExtent l="0" t="0" r="5715" b="4445"/>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2337435" cy="4110355"/>
                    </a:xfrm>
                    <a:prstGeom prst="rect">
                      <a:avLst/>
                    </a:prstGeom>
                  </pic:spPr>
                </pic:pic>
              </a:graphicData>
            </a:graphic>
            <wp14:sizeRelH relativeFrom="page">
              <wp14:pctWidth>0</wp14:pctWidth>
            </wp14:sizeRelH>
            <wp14:sizeRelV relativeFrom="page">
              <wp14:pctHeight>0</wp14:pctHeight>
            </wp14:sizeRelV>
          </wp:anchor>
        </w:drawing>
      </w:r>
      <w:r w:rsidRPr="006C05B9">
        <w:rPr>
          <w:rStyle w:val="markedcontent"/>
          <w:rFonts w:ascii="Tahoma" w:hAnsi="Tahoma" w:cs="Tahoma"/>
          <w:noProof/>
          <w:lang w:eastAsia="es-CO"/>
        </w:rPr>
        <w:drawing>
          <wp:anchor distT="0" distB="0" distL="114300" distR="114300" simplePos="0" relativeHeight="251670528" behindDoc="0" locked="0" layoutInCell="1" allowOverlap="1" wp14:anchorId="4724D60D" wp14:editId="6B348C82">
            <wp:simplePos x="0" y="0"/>
            <wp:positionH relativeFrom="column">
              <wp:posOffset>-130479</wp:posOffset>
            </wp:positionH>
            <wp:positionV relativeFrom="paragraph">
              <wp:posOffset>52374</wp:posOffset>
            </wp:positionV>
            <wp:extent cx="2536190" cy="4140200"/>
            <wp:effectExtent l="0" t="0" r="0" b="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536190" cy="4140200"/>
                    </a:xfrm>
                    <a:prstGeom prst="rect">
                      <a:avLst/>
                    </a:prstGeom>
                  </pic:spPr>
                </pic:pic>
              </a:graphicData>
            </a:graphic>
            <wp14:sizeRelH relativeFrom="page">
              <wp14:pctWidth>0</wp14:pctWidth>
            </wp14:sizeRelH>
            <wp14:sizeRelV relativeFrom="page">
              <wp14:pctHeight>0</wp14:pctHeight>
            </wp14:sizeRelV>
          </wp:anchor>
        </w:drawing>
      </w:r>
    </w:p>
    <w:p w14:paraId="557742E2" w14:textId="77777777" w:rsidR="00A17B14" w:rsidRDefault="00A17B14" w:rsidP="00A17B14">
      <w:pPr>
        <w:pStyle w:val="Prrafodelista"/>
        <w:shd w:val="clear" w:color="auto" w:fill="FFFFFF" w:themeFill="background1"/>
        <w:spacing w:after="0" w:line="360" w:lineRule="auto"/>
        <w:rPr>
          <w:rStyle w:val="markedcontent"/>
          <w:rFonts w:ascii="Tahoma" w:hAnsi="Tahoma" w:cs="Tahoma"/>
        </w:rPr>
      </w:pPr>
    </w:p>
    <w:p w14:paraId="5B4DC040" w14:textId="77777777" w:rsidR="00A17B14" w:rsidRDefault="00A17B14" w:rsidP="00ED1F77">
      <w:pPr>
        <w:pStyle w:val="Prrafodelista"/>
        <w:shd w:val="clear" w:color="auto" w:fill="FFFFFF" w:themeFill="background1"/>
        <w:spacing w:after="0" w:line="360" w:lineRule="auto"/>
        <w:jc w:val="both"/>
        <w:rPr>
          <w:rStyle w:val="markedcontent"/>
          <w:rFonts w:ascii="Tahoma" w:hAnsi="Tahoma" w:cs="Tahoma"/>
        </w:rPr>
      </w:pPr>
    </w:p>
    <w:p w14:paraId="50D54385" w14:textId="77777777" w:rsidR="00A17B14" w:rsidRDefault="00A17B14" w:rsidP="00ED1F77">
      <w:pPr>
        <w:pStyle w:val="Prrafodelista"/>
        <w:shd w:val="clear" w:color="auto" w:fill="FFFFFF" w:themeFill="background1"/>
        <w:spacing w:after="0" w:line="360" w:lineRule="auto"/>
        <w:jc w:val="both"/>
        <w:rPr>
          <w:rStyle w:val="markedcontent"/>
          <w:rFonts w:ascii="Tahoma" w:hAnsi="Tahoma" w:cs="Tahoma"/>
        </w:rPr>
      </w:pPr>
    </w:p>
    <w:p w14:paraId="208C3137" w14:textId="77777777" w:rsidR="00A17B14" w:rsidRDefault="00A17B14" w:rsidP="00ED1F77">
      <w:pPr>
        <w:pStyle w:val="Prrafodelista"/>
        <w:shd w:val="clear" w:color="auto" w:fill="FFFFFF" w:themeFill="background1"/>
        <w:spacing w:after="0" w:line="360" w:lineRule="auto"/>
        <w:jc w:val="both"/>
        <w:rPr>
          <w:rStyle w:val="markedcontent"/>
          <w:rFonts w:ascii="Tahoma" w:hAnsi="Tahoma" w:cs="Tahoma"/>
        </w:rPr>
      </w:pPr>
    </w:p>
    <w:p w14:paraId="3D48D409" w14:textId="77777777" w:rsidR="00A17B14" w:rsidRDefault="00A17B14" w:rsidP="00ED1F77">
      <w:pPr>
        <w:pStyle w:val="Prrafodelista"/>
        <w:shd w:val="clear" w:color="auto" w:fill="FFFFFF" w:themeFill="background1"/>
        <w:spacing w:after="0" w:line="360" w:lineRule="auto"/>
        <w:jc w:val="both"/>
        <w:rPr>
          <w:rStyle w:val="markedcontent"/>
          <w:rFonts w:ascii="Tahoma" w:hAnsi="Tahoma" w:cs="Tahoma"/>
        </w:rPr>
      </w:pPr>
    </w:p>
    <w:p w14:paraId="2DFB3AEE"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1A109840"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09AD9649"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636B297C"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21237861"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68CDDE27"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3CD071DC"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23ACC9C8"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36C5D4B9"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5E7E9998"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39D734A3"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100B1195" w14:textId="77777777" w:rsidR="006C05B9" w:rsidRDefault="006C05B9" w:rsidP="00ED1F77">
      <w:pPr>
        <w:pStyle w:val="Prrafodelista"/>
        <w:shd w:val="clear" w:color="auto" w:fill="FFFFFF" w:themeFill="background1"/>
        <w:spacing w:after="0" w:line="360" w:lineRule="auto"/>
        <w:jc w:val="both"/>
        <w:rPr>
          <w:rStyle w:val="markedcontent"/>
          <w:rFonts w:ascii="Tahoma" w:hAnsi="Tahoma" w:cs="Tahoma"/>
        </w:rPr>
      </w:pPr>
    </w:p>
    <w:p w14:paraId="13AE35BB" w14:textId="77777777" w:rsidR="002E71D0" w:rsidRDefault="002E71D0" w:rsidP="002E71D0">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En el depósito dos (2) se encuentra los archivos de las siguientes oficinas productoras:</w:t>
      </w:r>
    </w:p>
    <w:p w14:paraId="1D500E0B" w14:textId="77777777" w:rsidR="007C576E" w:rsidRDefault="007C576E" w:rsidP="00681661">
      <w:pPr>
        <w:pStyle w:val="Prrafodelista"/>
        <w:numPr>
          <w:ilvl w:val="0"/>
          <w:numId w:val="4"/>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Subgerencia de Servicios Públicos Domiciliarios (operativa) 127 cajas</w:t>
      </w:r>
    </w:p>
    <w:p w14:paraId="23377DEF" w14:textId="77777777" w:rsidR="007C576E" w:rsidRDefault="007C576E" w:rsidP="00681661">
      <w:pPr>
        <w:pStyle w:val="Prrafodelista"/>
        <w:numPr>
          <w:ilvl w:val="0"/>
          <w:numId w:val="4"/>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Control Interno Disciplinario 17 cajas</w:t>
      </w:r>
    </w:p>
    <w:p w14:paraId="22E70DAC" w14:textId="77777777" w:rsidR="007C576E" w:rsidRDefault="007C576E" w:rsidP="00681661">
      <w:pPr>
        <w:pStyle w:val="Prrafodelista"/>
        <w:numPr>
          <w:ilvl w:val="0"/>
          <w:numId w:val="4"/>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Gases y Nuevos Negocios (Planeación) 47 cajas</w:t>
      </w:r>
    </w:p>
    <w:p w14:paraId="15043CC7" w14:textId="77777777" w:rsidR="007C576E" w:rsidRDefault="007C576E" w:rsidP="00681661">
      <w:pPr>
        <w:pStyle w:val="Prrafodelista"/>
        <w:numPr>
          <w:ilvl w:val="0"/>
          <w:numId w:val="4"/>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Libros 385 libros</w:t>
      </w:r>
    </w:p>
    <w:p w14:paraId="5E9C6819" w14:textId="77777777" w:rsidR="006C05B9" w:rsidRDefault="006C05B9" w:rsidP="006C05B9">
      <w:pPr>
        <w:shd w:val="clear" w:color="auto" w:fill="FFFFFF" w:themeFill="background1"/>
        <w:spacing w:after="0" w:line="360" w:lineRule="auto"/>
        <w:jc w:val="both"/>
        <w:rPr>
          <w:rStyle w:val="markedcontent"/>
          <w:rFonts w:ascii="Tahoma" w:hAnsi="Tahoma" w:cs="Tahoma"/>
        </w:rPr>
      </w:pPr>
    </w:p>
    <w:p w14:paraId="31525DB3" w14:textId="77777777" w:rsidR="006C05B9" w:rsidRDefault="00CF7EE1" w:rsidP="006C05B9">
      <w:pPr>
        <w:shd w:val="clear" w:color="auto" w:fill="FFFFFF" w:themeFill="background1"/>
        <w:spacing w:after="0" w:line="360" w:lineRule="auto"/>
        <w:jc w:val="both"/>
        <w:rPr>
          <w:rStyle w:val="markedcontent"/>
          <w:rFonts w:ascii="Tahoma" w:hAnsi="Tahoma" w:cs="Tahoma"/>
        </w:rPr>
      </w:pPr>
      <w:r w:rsidRPr="00CF7EE1">
        <w:rPr>
          <w:rStyle w:val="markedcontent"/>
          <w:rFonts w:ascii="Tahoma" w:hAnsi="Tahoma" w:cs="Tahoma"/>
          <w:noProof/>
          <w:lang w:eastAsia="es-CO"/>
        </w:rPr>
        <w:lastRenderedPageBreak/>
        <w:drawing>
          <wp:inline distT="0" distB="0" distL="0" distR="0" wp14:anchorId="59FF449F" wp14:editId="30F86918">
            <wp:extent cx="5612130" cy="2371725"/>
            <wp:effectExtent l="0" t="0" r="762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2371725"/>
                    </a:xfrm>
                    <a:prstGeom prst="rect">
                      <a:avLst/>
                    </a:prstGeom>
                  </pic:spPr>
                </pic:pic>
              </a:graphicData>
            </a:graphic>
          </wp:inline>
        </w:drawing>
      </w:r>
    </w:p>
    <w:p w14:paraId="3FE174F8" w14:textId="77777777" w:rsidR="00CF7EE1" w:rsidRDefault="00CF7EE1" w:rsidP="006C05B9">
      <w:pPr>
        <w:shd w:val="clear" w:color="auto" w:fill="FFFFFF" w:themeFill="background1"/>
        <w:spacing w:after="0" w:line="360" w:lineRule="auto"/>
        <w:jc w:val="both"/>
        <w:rPr>
          <w:rStyle w:val="markedcontent"/>
          <w:rFonts w:ascii="Tahoma" w:hAnsi="Tahoma" w:cs="Tahoma"/>
        </w:rPr>
      </w:pPr>
    </w:p>
    <w:p w14:paraId="475118DF" w14:textId="77777777" w:rsidR="00CF7EE1" w:rsidRDefault="00CF7EE1" w:rsidP="006C05B9">
      <w:pPr>
        <w:shd w:val="clear" w:color="auto" w:fill="FFFFFF" w:themeFill="background1"/>
        <w:spacing w:after="0" w:line="360" w:lineRule="auto"/>
        <w:jc w:val="both"/>
        <w:rPr>
          <w:rStyle w:val="markedcontent"/>
          <w:rFonts w:ascii="Tahoma" w:hAnsi="Tahoma" w:cs="Tahoma"/>
        </w:rPr>
      </w:pPr>
      <w:r w:rsidRPr="00CF7EE1">
        <w:rPr>
          <w:rStyle w:val="markedcontent"/>
          <w:rFonts w:ascii="Tahoma" w:hAnsi="Tahoma" w:cs="Tahoma"/>
          <w:noProof/>
          <w:lang w:eastAsia="es-CO"/>
        </w:rPr>
        <w:drawing>
          <wp:inline distT="0" distB="0" distL="0" distR="0" wp14:anchorId="44E495AF" wp14:editId="104F3DDC">
            <wp:extent cx="5612130" cy="2999105"/>
            <wp:effectExtent l="0" t="0" r="762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2999105"/>
                    </a:xfrm>
                    <a:prstGeom prst="rect">
                      <a:avLst/>
                    </a:prstGeom>
                  </pic:spPr>
                </pic:pic>
              </a:graphicData>
            </a:graphic>
          </wp:inline>
        </w:drawing>
      </w:r>
    </w:p>
    <w:p w14:paraId="0D34077E" w14:textId="77777777" w:rsidR="006C05B9" w:rsidRDefault="00196917" w:rsidP="006C05B9">
      <w:pPr>
        <w:shd w:val="clear" w:color="auto" w:fill="FFFFFF" w:themeFill="background1"/>
        <w:spacing w:after="0" w:line="360" w:lineRule="auto"/>
        <w:jc w:val="both"/>
        <w:rPr>
          <w:rStyle w:val="markedcontent"/>
          <w:rFonts w:ascii="Tahoma" w:hAnsi="Tahoma" w:cs="Tahoma"/>
        </w:rPr>
      </w:pPr>
      <w:r w:rsidRPr="006C05B9">
        <w:rPr>
          <w:rStyle w:val="markedcontent"/>
          <w:rFonts w:ascii="Tahoma" w:hAnsi="Tahoma" w:cs="Tahoma"/>
          <w:noProof/>
          <w:lang w:eastAsia="es-CO"/>
        </w:rPr>
        <w:lastRenderedPageBreak/>
        <w:drawing>
          <wp:anchor distT="0" distB="0" distL="114300" distR="114300" simplePos="0" relativeHeight="251672576" behindDoc="0" locked="0" layoutInCell="1" allowOverlap="1" wp14:anchorId="4B04C7E2" wp14:editId="11751454">
            <wp:simplePos x="0" y="0"/>
            <wp:positionH relativeFrom="column">
              <wp:posOffset>3069922</wp:posOffset>
            </wp:positionH>
            <wp:positionV relativeFrom="paragraph">
              <wp:posOffset>347510</wp:posOffset>
            </wp:positionV>
            <wp:extent cx="2477135" cy="4175125"/>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477135" cy="4175125"/>
                    </a:xfrm>
                    <a:prstGeom prst="rect">
                      <a:avLst/>
                    </a:prstGeom>
                  </pic:spPr>
                </pic:pic>
              </a:graphicData>
            </a:graphic>
            <wp14:sizeRelH relativeFrom="page">
              <wp14:pctWidth>0</wp14:pctWidth>
            </wp14:sizeRelH>
            <wp14:sizeRelV relativeFrom="page">
              <wp14:pctHeight>0</wp14:pctHeight>
            </wp14:sizeRelV>
          </wp:anchor>
        </w:drawing>
      </w:r>
      <w:r w:rsidRPr="006C05B9">
        <w:rPr>
          <w:rStyle w:val="markedcontent"/>
          <w:rFonts w:ascii="Tahoma" w:hAnsi="Tahoma" w:cs="Tahoma"/>
          <w:noProof/>
          <w:lang w:eastAsia="es-CO"/>
        </w:rPr>
        <w:drawing>
          <wp:anchor distT="0" distB="0" distL="114300" distR="114300" simplePos="0" relativeHeight="251679744" behindDoc="0" locked="0" layoutInCell="1" allowOverlap="1" wp14:anchorId="53998B38" wp14:editId="447EBFBB">
            <wp:simplePos x="0" y="0"/>
            <wp:positionH relativeFrom="margin">
              <wp:align>left</wp:align>
            </wp:positionH>
            <wp:positionV relativeFrom="paragraph">
              <wp:posOffset>347511</wp:posOffset>
            </wp:positionV>
            <wp:extent cx="2665095" cy="4138930"/>
            <wp:effectExtent l="0" t="0" r="1905"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665095" cy="4138930"/>
                    </a:xfrm>
                    <a:prstGeom prst="rect">
                      <a:avLst/>
                    </a:prstGeom>
                  </pic:spPr>
                </pic:pic>
              </a:graphicData>
            </a:graphic>
            <wp14:sizeRelH relativeFrom="page">
              <wp14:pctWidth>0</wp14:pctWidth>
            </wp14:sizeRelH>
            <wp14:sizeRelV relativeFrom="page">
              <wp14:pctHeight>0</wp14:pctHeight>
            </wp14:sizeRelV>
          </wp:anchor>
        </w:drawing>
      </w:r>
    </w:p>
    <w:p w14:paraId="20103681" w14:textId="77777777" w:rsidR="006C05B9" w:rsidRDefault="006C05B9" w:rsidP="006C05B9">
      <w:pPr>
        <w:shd w:val="clear" w:color="auto" w:fill="FFFFFF" w:themeFill="background1"/>
        <w:spacing w:after="0" w:line="360" w:lineRule="auto"/>
        <w:jc w:val="both"/>
        <w:rPr>
          <w:rStyle w:val="markedcontent"/>
          <w:rFonts w:ascii="Tahoma" w:hAnsi="Tahoma" w:cs="Tahoma"/>
        </w:rPr>
      </w:pPr>
    </w:p>
    <w:p w14:paraId="2907C284" w14:textId="77777777" w:rsidR="006C05B9" w:rsidRDefault="006C05B9" w:rsidP="006C05B9">
      <w:pPr>
        <w:shd w:val="clear" w:color="auto" w:fill="FFFFFF" w:themeFill="background1"/>
        <w:spacing w:after="0" w:line="360" w:lineRule="auto"/>
        <w:jc w:val="both"/>
        <w:rPr>
          <w:rStyle w:val="markedcontent"/>
          <w:rFonts w:ascii="Tahoma" w:hAnsi="Tahoma" w:cs="Tahoma"/>
        </w:rPr>
      </w:pPr>
    </w:p>
    <w:p w14:paraId="29BDF8A7" w14:textId="77777777" w:rsidR="00F21368" w:rsidRDefault="00F21368" w:rsidP="007C576E">
      <w:pPr>
        <w:shd w:val="clear" w:color="auto" w:fill="FFFFFF" w:themeFill="background1"/>
        <w:spacing w:after="0" w:line="360" w:lineRule="auto"/>
        <w:jc w:val="both"/>
        <w:rPr>
          <w:rStyle w:val="markedcontent"/>
          <w:rFonts w:ascii="Tahoma" w:hAnsi="Tahoma" w:cs="Tahoma"/>
        </w:rPr>
      </w:pPr>
    </w:p>
    <w:p w14:paraId="77F8E912" w14:textId="77777777" w:rsidR="00F21368" w:rsidRDefault="00F21368" w:rsidP="007C576E">
      <w:pPr>
        <w:shd w:val="clear" w:color="auto" w:fill="FFFFFF" w:themeFill="background1"/>
        <w:spacing w:after="0" w:line="360" w:lineRule="auto"/>
        <w:jc w:val="both"/>
        <w:rPr>
          <w:rStyle w:val="markedcontent"/>
          <w:rFonts w:ascii="Tahoma" w:hAnsi="Tahoma" w:cs="Tahoma"/>
        </w:rPr>
      </w:pPr>
    </w:p>
    <w:p w14:paraId="23123F8B" w14:textId="77777777" w:rsidR="00F21368" w:rsidRDefault="00F21368" w:rsidP="007C576E">
      <w:pPr>
        <w:shd w:val="clear" w:color="auto" w:fill="FFFFFF" w:themeFill="background1"/>
        <w:spacing w:after="0" w:line="360" w:lineRule="auto"/>
        <w:jc w:val="both"/>
        <w:rPr>
          <w:rStyle w:val="markedcontent"/>
          <w:rFonts w:ascii="Tahoma" w:hAnsi="Tahoma" w:cs="Tahoma"/>
        </w:rPr>
      </w:pPr>
    </w:p>
    <w:p w14:paraId="55E72CFE" w14:textId="77777777" w:rsidR="007C576E" w:rsidRDefault="00F21368" w:rsidP="007C576E">
      <w:pPr>
        <w:shd w:val="clear" w:color="auto" w:fill="FFFFFF" w:themeFill="background1"/>
        <w:spacing w:after="0" w:line="360" w:lineRule="auto"/>
        <w:jc w:val="both"/>
        <w:rPr>
          <w:rStyle w:val="markedcontent"/>
          <w:rFonts w:ascii="Tahoma" w:hAnsi="Tahoma" w:cs="Tahoma"/>
        </w:rPr>
      </w:pPr>
      <w:r w:rsidRPr="00F21368">
        <w:rPr>
          <w:rStyle w:val="markedcontent"/>
          <w:rFonts w:ascii="Tahoma" w:hAnsi="Tahoma" w:cs="Tahoma"/>
          <w:noProof/>
          <w:lang w:eastAsia="es-CO"/>
        </w:rPr>
        <w:lastRenderedPageBreak/>
        <w:drawing>
          <wp:anchor distT="0" distB="0" distL="114300" distR="114300" simplePos="0" relativeHeight="251688960" behindDoc="0" locked="0" layoutInCell="1" allowOverlap="1" wp14:anchorId="4D8E4159" wp14:editId="656DDA0F">
            <wp:simplePos x="0" y="0"/>
            <wp:positionH relativeFrom="margin">
              <wp:align>left</wp:align>
            </wp:positionH>
            <wp:positionV relativeFrom="paragraph">
              <wp:posOffset>282630</wp:posOffset>
            </wp:positionV>
            <wp:extent cx="2599055" cy="4126230"/>
            <wp:effectExtent l="0" t="0" r="0" b="762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599055" cy="4126230"/>
                    </a:xfrm>
                    <a:prstGeom prst="rect">
                      <a:avLst/>
                    </a:prstGeom>
                  </pic:spPr>
                </pic:pic>
              </a:graphicData>
            </a:graphic>
            <wp14:sizeRelH relativeFrom="page">
              <wp14:pctWidth>0</wp14:pctWidth>
            </wp14:sizeRelH>
            <wp14:sizeRelV relativeFrom="page">
              <wp14:pctHeight>0</wp14:pctHeight>
            </wp14:sizeRelV>
          </wp:anchor>
        </w:drawing>
      </w:r>
      <w:r w:rsidR="007C576E" w:rsidRPr="00780BA4">
        <w:rPr>
          <w:rStyle w:val="markedcontent"/>
          <w:rFonts w:ascii="Tahoma" w:hAnsi="Tahoma" w:cs="Tahoma"/>
        </w:rPr>
        <w:t>En el depósito tres (3) se encuentra</w:t>
      </w:r>
      <w:r w:rsidR="00780BA4" w:rsidRPr="00780BA4">
        <w:rPr>
          <w:rStyle w:val="markedcontent"/>
          <w:rFonts w:ascii="Tahoma" w:hAnsi="Tahoma" w:cs="Tahoma"/>
        </w:rPr>
        <w:t>n 2407 libros desde el año 1965 al año 2009</w:t>
      </w:r>
      <w:r w:rsidR="007C576E" w:rsidRPr="00780BA4">
        <w:rPr>
          <w:rStyle w:val="markedcontent"/>
          <w:rFonts w:ascii="Tahoma" w:hAnsi="Tahoma" w:cs="Tahoma"/>
        </w:rPr>
        <w:t>:</w:t>
      </w:r>
    </w:p>
    <w:p w14:paraId="20B5F1CE" w14:textId="77777777" w:rsidR="00F21368" w:rsidRDefault="00F21368" w:rsidP="007C576E">
      <w:pPr>
        <w:shd w:val="clear" w:color="auto" w:fill="FFFFFF" w:themeFill="background1"/>
        <w:spacing w:after="0" w:line="360" w:lineRule="auto"/>
        <w:jc w:val="both"/>
        <w:rPr>
          <w:rStyle w:val="markedcontent"/>
          <w:rFonts w:ascii="Tahoma" w:hAnsi="Tahoma" w:cs="Tahoma"/>
        </w:rPr>
      </w:pPr>
      <w:r w:rsidRPr="00F21368">
        <w:rPr>
          <w:rStyle w:val="markedcontent"/>
          <w:rFonts w:ascii="Tahoma" w:hAnsi="Tahoma" w:cs="Tahoma"/>
          <w:noProof/>
          <w:lang w:eastAsia="es-CO"/>
        </w:rPr>
        <w:drawing>
          <wp:anchor distT="0" distB="0" distL="114300" distR="114300" simplePos="0" relativeHeight="251687936" behindDoc="0" locked="0" layoutInCell="1" allowOverlap="1" wp14:anchorId="42534C6A" wp14:editId="10A7459E">
            <wp:simplePos x="0" y="0"/>
            <wp:positionH relativeFrom="column">
              <wp:posOffset>3014373</wp:posOffset>
            </wp:positionH>
            <wp:positionV relativeFrom="paragraph">
              <wp:posOffset>5384</wp:posOffset>
            </wp:positionV>
            <wp:extent cx="2555875" cy="4117975"/>
            <wp:effectExtent l="0" t="0" r="0" b="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2555875" cy="4117975"/>
                    </a:xfrm>
                    <a:prstGeom prst="rect">
                      <a:avLst/>
                    </a:prstGeom>
                  </pic:spPr>
                </pic:pic>
              </a:graphicData>
            </a:graphic>
            <wp14:sizeRelH relativeFrom="page">
              <wp14:pctWidth>0</wp14:pctWidth>
            </wp14:sizeRelH>
            <wp14:sizeRelV relativeFrom="page">
              <wp14:pctHeight>0</wp14:pctHeight>
            </wp14:sizeRelV>
          </wp:anchor>
        </w:drawing>
      </w:r>
      <w:r w:rsidRPr="00F21368">
        <w:rPr>
          <w:noProof/>
          <w:lang w:eastAsia="es-CO"/>
        </w:rPr>
        <w:t xml:space="preserve"> </w:t>
      </w:r>
    </w:p>
    <w:p w14:paraId="7F0A2407" w14:textId="77777777" w:rsidR="00F21368" w:rsidRDefault="00F21368" w:rsidP="00ED1F77">
      <w:pPr>
        <w:shd w:val="clear" w:color="auto" w:fill="FFFFFF" w:themeFill="background1"/>
        <w:spacing w:after="0" w:line="360" w:lineRule="auto"/>
        <w:jc w:val="both"/>
        <w:rPr>
          <w:rStyle w:val="markedcontent"/>
          <w:rFonts w:ascii="Tahoma" w:hAnsi="Tahoma" w:cs="Tahoma"/>
        </w:rPr>
      </w:pPr>
    </w:p>
    <w:p w14:paraId="43152996" w14:textId="77777777" w:rsidR="00ED1F77" w:rsidRDefault="00ED1F77" w:rsidP="00ED1F77">
      <w:pPr>
        <w:shd w:val="clear" w:color="auto" w:fill="FFFFFF" w:themeFill="background1"/>
        <w:spacing w:after="0" w:line="360" w:lineRule="auto"/>
        <w:jc w:val="both"/>
        <w:rPr>
          <w:rStyle w:val="markedcontent"/>
          <w:rFonts w:ascii="Tahoma" w:hAnsi="Tahoma" w:cs="Tahoma"/>
        </w:rPr>
      </w:pPr>
      <w:r w:rsidRPr="00ED1F77">
        <w:rPr>
          <w:rStyle w:val="markedcontent"/>
          <w:rFonts w:ascii="Tahoma" w:hAnsi="Tahoma" w:cs="Tahoma"/>
        </w:rPr>
        <w:t>El Inventario documental del Archivo Central se tiene en formato digital, sin impresión</w:t>
      </w:r>
      <w:r>
        <w:rPr>
          <w:rStyle w:val="markedcontent"/>
          <w:rFonts w:ascii="Tahoma" w:hAnsi="Tahoma" w:cs="Tahoma"/>
        </w:rPr>
        <w:t>.</w:t>
      </w:r>
    </w:p>
    <w:p w14:paraId="1DE941E0" w14:textId="77777777" w:rsidR="00CF7EE1" w:rsidRDefault="00CF7EE1" w:rsidP="00ED1F77">
      <w:pPr>
        <w:shd w:val="clear" w:color="auto" w:fill="FFFFFF" w:themeFill="background1"/>
        <w:spacing w:after="0" w:line="360" w:lineRule="auto"/>
        <w:jc w:val="both"/>
        <w:rPr>
          <w:rStyle w:val="markedcontent"/>
          <w:rFonts w:ascii="Tahoma" w:hAnsi="Tahoma" w:cs="Tahoma"/>
        </w:rPr>
      </w:pPr>
      <w:r w:rsidRPr="00CF7EE1">
        <w:rPr>
          <w:rStyle w:val="markedcontent"/>
          <w:rFonts w:ascii="Tahoma" w:hAnsi="Tahoma" w:cs="Tahoma"/>
          <w:noProof/>
          <w:lang w:eastAsia="es-CO"/>
        </w:rPr>
        <w:lastRenderedPageBreak/>
        <w:drawing>
          <wp:inline distT="0" distB="0" distL="0" distR="0" wp14:anchorId="7C268055" wp14:editId="6C163716">
            <wp:extent cx="5612130" cy="3111500"/>
            <wp:effectExtent l="0" t="0" r="762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111500"/>
                    </a:xfrm>
                    <a:prstGeom prst="rect">
                      <a:avLst/>
                    </a:prstGeom>
                  </pic:spPr>
                </pic:pic>
              </a:graphicData>
            </a:graphic>
          </wp:inline>
        </w:drawing>
      </w:r>
    </w:p>
    <w:p w14:paraId="1890F4CF" w14:textId="77777777" w:rsidR="00CF7EE1" w:rsidRDefault="00CF7EE1" w:rsidP="00ED1F77">
      <w:pPr>
        <w:shd w:val="clear" w:color="auto" w:fill="FFFFFF" w:themeFill="background1"/>
        <w:spacing w:after="0" w:line="360" w:lineRule="auto"/>
        <w:jc w:val="both"/>
        <w:rPr>
          <w:rStyle w:val="markedcontent"/>
          <w:rFonts w:ascii="Tahoma" w:hAnsi="Tahoma" w:cs="Tahoma"/>
        </w:rPr>
      </w:pPr>
    </w:p>
    <w:p w14:paraId="0C0C7927" w14:textId="77777777" w:rsidR="00CB3ECB" w:rsidRDefault="00CB3ECB" w:rsidP="00ED1F77">
      <w:pPr>
        <w:shd w:val="clear" w:color="auto" w:fill="FFFFFF" w:themeFill="background1"/>
        <w:spacing w:after="0" w:line="360" w:lineRule="auto"/>
        <w:jc w:val="both"/>
        <w:rPr>
          <w:rStyle w:val="markedcontent"/>
          <w:rFonts w:ascii="Tahoma" w:hAnsi="Tahoma" w:cs="Tahoma"/>
        </w:rPr>
      </w:pPr>
    </w:p>
    <w:p w14:paraId="55907960" w14:textId="77777777" w:rsidR="00CF7EE1" w:rsidRDefault="00CF7EE1" w:rsidP="00ED1F77">
      <w:pPr>
        <w:shd w:val="clear" w:color="auto" w:fill="FFFFFF" w:themeFill="background1"/>
        <w:spacing w:after="0" w:line="360" w:lineRule="auto"/>
        <w:jc w:val="both"/>
        <w:rPr>
          <w:rStyle w:val="markedcontent"/>
          <w:rFonts w:ascii="Tahoma" w:hAnsi="Tahoma" w:cs="Tahoma"/>
        </w:rPr>
      </w:pPr>
      <w:r w:rsidRPr="00CF7EE1">
        <w:rPr>
          <w:rStyle w:val="markedcontent"/>
          <w:rFonts w:ascii="Tahoma" w:hAnsi="Tahoma" w:cs="Tahoma"/>
          <w:noProof/>
          <w:lang w:eastAsia="es-CO"/>
        </w:rPr>
        <w:drawing>
          <wp:inline distT="0" distB="0" distL="0" distR="0" wp14:anchorId="2B4C2AB9" wp14:editId="240FCC0F">
            <wp:extent cx="5612130" cy="2155190"/>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2155190"/>
                    </a:xfrm>
                    <a:prstGeom prst="rect">
                      <a:avLst/>
                    </a:prstGeom>
                  </pic:spPr>
                </pic:pic>
              </a:graphicData>
            </a:graphic>
          </wp:inline>
        </w:drawing>
      </w:r>
    </w:p>
    <w:p w14:paraId="228D3829" w14:textId="77777777" w:rsidR="00CF7EE1" w:rsidRDefault="00CF7EE1" w:rsidP="00ED1F77">
      <w:pPr>
        <w:shd w:val="clear" w:color="auto" w:fill="FFFFFF" w:themeFill="background1"/>
        <w:spacing w:after="0" w:line="360" w:lineRule="auto"/>
        <w:jc w:val="both"/>
        <w:rPr>
          <w:rStyle w:val="markedcontent"/>
          <w:rFonts w:ascii="Tahoma" w:hAnsi="Tahoma" w:cs="Tahoma"/>
        </w:rPr>
      </w:pPr>
    </w:p>
    <w:p w14:paraId="1EB04008" w14:textId="77777777" w:rsidR="00ED1F77" w:rsidRDefault="00ED1F77" w:rsidP="00ED1F77">
      <w:pPr>
        <w:shd w:val="clear" w:color="auto" w:fill="FFFFFF" w:themeFill="background1"/>
        <w:spacing w:after="0" w:line="360" w:lineRule="auto"/>
        <w:jc w:val="both"/>
        <w:rPr>
          <w:rStyle w:val="markedcontent"/>
          <w:rFonts w:ascii="Tahoma" w:hAnsi="Tahoma" w:cs="Tahoma"/>
        </w:rPr>
      </w:pPr>
    </w:p>
    <w:p w14:paraId="6A954327" w14:textId="77777777" w:rsidR="00ED1F77" w:rsidRDefault="00ED1F77" w:rsidP="00ED1F77">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 xml:space="preserve">La primera transferencia registrada al Archivo Central se realizó con los archivos del año 2001. A partir del año 2023 se elaboró el instructivo para Transferencias documentales, el </w:t>
      </w:r>
      <w:r>
        <w:rPr>
          <w:rStyle w:val="markedcontent"/>
          <w:rFonts w:ascii="Tahoma" w:hAnsi="Tahoma" w:cs="Tahoma"/>
        </w:rPr>
        <w:lastRenderedPageBreak/>
        <w:t>cual tiene establecido la fecha en que cada oficina productora deberá realizar la transferencia, teniendo en cuenta tiempos de retención y aplicación de los procesos de organización documental establecidos en la normatividad Archivística (Ley General de Archivos – Ley 594 de 2000).</w:t>
      </w:r>
    </w:p>
    <w:p w14:paraId="7B3E1D9C" w14:textId="77777777" w:rsidR="00ED1F77" w:rsidRDefault="00ED1F77" w:rsidP="00ED1F77">
      <w:pPr>
        <w:shd w:val="clear" w:color="auto" w:fill="FFFFFF" w:themeFill="background1"/>
        <w:spacing w:after="0" w:line="360" w:lineRule="auto"/>
        <w:jc w:val="both"/>
        <w:rPr>
          <w:rStyle w:val="markedcontent"/>
          <w:rFonts w:ascii="Tahoma" w:hAnsi="Tahoma" w:cs="Tahoma"/>
        </w:rPr>
      </w:pPr>
    </w:p>
    <w:p w14:paraId="1902DFD6" w14:textId="77777777" w:rsidR="00ED1F77" w:rsidRDefault="00ED1F77" w:rsidP="00ED1F77">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Las consultas realizadas por las oficinas productoras son registradas en el formato de control de préstamo de documentos GA-P-06-F-05 donde se registra nombre del expediente, numero de caja, carpeta, cantidad de folios, nombre del funcionario, oficina productora que solicita el documento, fecha de salida, fecha de devolución y firma del responsable.</w:t>
      </w:r>
    </w:p>
    <w:p w14:paraId="1E51D974" w14:textId="77777777" w:rsidR="00ED1F77" w:rsidRDefault="00ED1F77" w:rsidP="00ED1F77">
      <w:pPr>
        <w:shd w:val="clear" w:color="auto" w:fill="FFFFFF" w:themeFill="background1"/>
        <w:spacing w:after="0" w:line="360" w:lineRule="auto"/>
        <w:jc w:val="both"/>
        <w:rPr>
          <w:rStyle w:val="markedcontent"/>
          <w:rFonts w:ascii="Tahoma" w:hAnsi="Tahoma" w:cs="Tahoma"/>
        </w:rPr>
      </w:pPr>
    </w:p>
    <w:p w14:paraId="45100045" w14:textId="77777777" w:rsidR="00CB3ECB" w:rsidRDefault="00CB3ECB" w:rsidP="00ED1F77">
      <w:pPr>
        <w:shd w:val="clear" w:color="auto" w:fill="FFFFFF" w:themeFill="background1"/>
        <w:spacing w:after="0" w:line="360" w:lineRule="auto"/>
        <w:jc w:val="both"/>
        <w:rPr>
          <w:rStyle w:val="markedcontent"/>
          <w:rFonts w:ascii="Tahoma" w:hAnsi="Tahoma" w:cs="Tahoma"/>
        </w:rPr>
      </w:pPr>
      <w:r w:rsidRPr="00CB3ECB">
        <w:rPr>
          <w:rStyle w:val="markedcontent"/>
          <w:rFonts w:ascii="Tahoma" w:hAnsi="Tahoma" w:cs="Tahoma"/>
          <w:noProof/>
          <w:lang w:eastAsia="es-CO"/>
        </w:rPr>
        <w:drawing>
          <wp:inline distT="0" distB="0" distL="0" distR="0" wp14:anchorId="0D140E8E" wp14:editId="557F0C6A">
            <wp:extent cx="5612130" cy="2605177"/>
            <wp:effectExtent l="0" t="0" r="7620" b="508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23138" cy="2610287"/>
                    </a:xfrm>
                    <a:prstGeom prst="rect">
                      <a:avLst/>
                    </a:prstGeom>
                  </pic:spPr>
                </pic:pic>
              </a:graphicData>
            </a:graphic>
          </wp:inline>
        </w:drawing>
      </w:r>
    </w:p>
    <w:p w14:paraId="11E73BB3" w14:textId="77777777" w:rsidR="00CF7EE1" w:rsidRDefault="00CF7EE1" w:rsidP="00ED1F77">
      <w:pPr>
        <w:shd w:val="clear" w:color="auto" w:fill="FFFFFF" w:themeFill="background1"/>
        <w:spacing w:after="0" w:line="360" w:lineRule="auto"/>
        <w:jc w:val="both"/>
        <w:rPr>
          <w:rStyle w:val="markedcontent"/>
          <w:rFonts w:ascii="Tahoma" w:hAnsi="Tahoma" w:cs="Tahoma"/>
        </w:rPr>
      </w:pPr>
    </w:p>
    <w:p w14:paraId="6EE9F354" w14:textId="77777777" w:rsidR="00ED7D34" w:rsidRDefault="00ED1F77" w:rsidP="00ED1F77">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 xml:space="preserve">En el depósito uno se tiene </w:t>
      </w:r>
      <w:r w:rsidR="00ED7D34">
        <w:rPr>
          <w:rStyle w:val="markedcontent"/>
          <w:rFonts w:ascii="Tahoma" w:hAnsi="Tahoma" w:cs="Tahoma"/>
        </w:rPr>
        <w:t>el tanque de reserva, el cual no está funcionando en la actualidad, pero es un hallazgo encontrado en las instalaciones, adicionalmente, al lado derecho se encuentra la planta eléctrica, el cual es un alto riesgo de ocasionar un incendio y destruir toda la información custodiada en las instalaciones del archivo central.</w:t>
      </w:r>
    </w:p>
    <w:p w14:paraId="2028CB4A" w14:textId="77777777" w:rsidR="00F14033" w:rsidRDefault="00F21368" w:rsidP="00ED1F77">
      <w:pPr>
        <w:shd w:val="clear" w:color="auto" w:fill="FFFFFF" w:themeFill="background1"/>
        <w:spacing w:after="0" w:line="360" w:lineRule="auto"/>
        <w:jc w:val="both"/>
        <w:rPr>
          <w:rStyle w:val="markedcontent"/>
          <w:rFonts w:ascii="Tahoma" w:hAnsi="Tahoma" w:cs="Tahoma"/>
        </w:rPr>
      </w:pPr>
      <w:r w:rsidRPr="00F14033">
        <w:rPr>
          <w:rStyle w:val="markedcontent"/>
          <w:rFonts w:ascii="Tahoma" w:hAnsi="Tahoma" w:cs="Tahoma"/>
          <w:noProof/>
          <w:lang w:eastAsia="es-CO"/>
        </w:rPr>
        <w:lastRenderedPageBreak/>
        <w:drawing>
          <wp:anchor distT="0" distB="0" distL="114300" distR="114300" simplePos="0" relativeHeight="251681792" behindDoc="0" locked="0" layoutInCell="1" allowOverlap="1" wp14:anchorId="060C2C82" wp14:editId="1C141D38">
            <wp:simplePos x="0" y="0"/>
            <wp:positionH relativeFrom="margin">
              <wp:posOffset>3077431</wp:posOffset>
            </wp:positionH>
            <wp:positionV relativeFrom="paragraph">
              <wp:posOffset>6350</wp:posOffset>
            </wp:positionV>
            <wp:extent cx="2440940" cy="3668395"/>
            <wp:effectExtent l="0" t="0" r="0" b="8255"/>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extLst>
                        <a:ext uri="{28A0092B-C50C-407E-A947-70E740481C1C}">
                          <a14:useLocalDpi xmlns:a14="http://schemas.microsoft.com/office/drawing/2010/main" val="0"/>
                        </a:ext>
                      </a:extLst>
                    </a:blip>
                    <a:srcRect b="14969"/>
                    <a:stretch/>
                  </pic:blipFill>
                  <pic:spPr bwMode="auto">
                    <a:xfrm>
                      <a:off x="0" y="0"/>
                      <a:ext cx="2440940" cy="36683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033">
        <w:rPr>
          <w:rStyle w:val="markedcontent"/>
          <w:rFonts w:ascii="Tahoma" w:hAnsi="Tahoma" w:cs="Tahoma"/>
          <w:noProof/>
          <w:lang w:eastAsia="es-CO"/>
        </w:rPr>
        <w:drawing>
          <wp:anchor distT="0" distB="0" distL="114300" distR="114300" simplePos="0" relativeHeight="251663360" behindDoc="0" locked="0" layoutInCell="1" allowOverlap="1" wp14:anchorId="4AB1A457" wp14:editId="1BFA83E3">
            <wp:simplePos x="0" y="0"/>
            <wp:positionH relativeFrom="margin">
              <wp:posOffset>-261206</wp:posOffset>
            </wp:positionH>
            <wp:positionV relativeFrom="paragraph">
              <wp:posOffset>6626</wp:posOffset>
            </wp:positionV>
            <wp:extent cx="2545080" cy="3689350"/>
            <wp:effectExtent l="0" t="0" r="7620" b="6350"/>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2545080" cy="3689350"/>
                    </a:xfrm>
                    <a:prstGeom prst="rect">
                      <a:avLst/>
                    </a:prstGeom>
                  </pic:spPr>
                </pic:pic>
              </a:graphicData>
            </a:graphic>
            <wp14:sizeRelH relativeFrom="page">
              <wp14:pctWidth>0</wp14:pctWidth>
            </wp14:sizeRelH>
            <wp14:sizeRelV relativeFrom="page">
              <wp14:pctHeight>0</wp14:pctHeight>
            </wp14:sizeRelV>
          </wp:anchor>
        </w:drawing>
      </w:r>
    </w:p>
    <w:p w14:paraId="580B8D67"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4E3C991C"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05CAA835"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4AA3B559"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0570E4BD"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5703CC20"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47BABA92"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61944FCC"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11C6405F"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7DA02844"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0435BBE8"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1C7668DC"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05A16E88"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1D1A0A23"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0B039312" w14:textId="77777777" w:rsidR="00ED7D34" w:rsidRDefault="00ED7D34" w:rsidP="00ED1F77">
      <w:pPr>
        <w:shd w:val="clear" w:color="auto" w:fill="FFFFFF" w:themeFill="background1"/>
        <w:spacing w:after="0" w:line="360" w:lineRule="auto"/>
        <w:jc w:val="both"/>
        <w:rPr>
          <w:rStyle w:val="markedcontent"/>
          <w:rFonts w:ascii="Tahoma" w:hAnsi="Tahoma" w:cs="Tahoma"/>
        </w:rPr>
      </w:pPr>
    </w:p>
    <w:p w14:paraId="232DCF6A"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2F7ADFFD" w14:textId="77777777" w:rsidR="008411C2" w:rsidRDefault="00196917" w:rsidP="00ED1F77">
      <w:pPr>
        <w:shd w:val="clear" w:color="auto" w:fill="FFFFFF" w:themeFill="background1"/>
        <w:spacing w:after="0" w:line="360" w:lineRule="auto"/>
        <w:jc w:val="both"/>
        <w:rPr>
          <w:rStyle w:val="markedcontent"/>
          <w:rFonts w:ascii="Tahoma" w:hAnsi="Tahoma" w:cs="Tahoma"/>
        </w:rPr>
      </w:pPr>
      <w:r w:rsidRPr="008411C2">
        <w:rPr>
          <w:rStyle w:val="markedcontent"/>
          <w:rFonts w:ascii="Tahoma" w:hAnsi="Tahoma" w:cs="Tahoma"/>
          <w:noProof/>
          <w:lang w:eastAsia="es-CO"/>
        </w:rPr>
        <w:lastRenderedPageBreak/>
        <w:drawing>
          <wp:anchor distT="0" distB="0" distL="114300" distR="114300" simplePos="0" relativeHeight="251675648" behindDoc="0" locked="0" layoutInCell="1" allowOverlap="1" wp14:anchorId="74A24C9D" wp14:editId="1162293C">
            <wp:simplePos x="0" y="0"/>
            <wp:positionH relativeFrom="margin">
              <wp:posOffset>3189605</wp:posOffset>
            </wp:positionH>
            <wp:positionV relativeFrom="paragraph">
              <wp:posOffset>75565</wp:posOffset>
            </wp:positionV>
            <wp:extent cx="2265680" cy="3392805"/>
            <wp:effectExtent l="0" t="0" r="1270" b="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extLst>
                        <a:ext uri="{28A0092B-C50C-407E-A947-70E740481C1C}">
                          <a14:useLocalDpi xmlns:a14="http://schemas.microsoft.com/office/drawing/2010/main" val="0"/>
                        </a:ext>
                      </a:extLst>
                    </a:blip>
                    <a:srcRect t="14005"/>
                    <a:stretch/>
                  </pic:blipFill>
                  <pic:spPr bwMode="auto">
                    <a:xfrm>
                      <a:off x="0" y="0"/>
                      <a:ext cx="2265680" cy="33928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411C2">
        <w:rPr>
          <w:rStyle w:val="markedcontent"/>
          <w:rFonts w:ascii="Tahoma" w:hAnsi="Tahoma" w:cs="Tahoma"/>
          <w:noProof/>
          <w:lang w:eastAsia="es-CO"/>
        </w:rPr>
        <w:drawing>
          <wp:anchor distT="0" distB="0" distL="114300" distR="114300" simplePos="0" relativeHeight="251676672" behindDoc="0" locked="0" layoutInCell="1" allowOverlap="1" wp14:anchorId="7DD4A28F" wp14:editId="616D37E4">
            <wp:simplePos x="0" y="0"/>
            <wp:positionH relativeFrom="margin">
              <wp:align>left</wp:align>
            </wp:positionH>
            <wp:positionV relativeFrom="paragraph">
              <wp:posOffset>77442</wp:posOffset>
            </wp:positionV>
            <wp:extent cx="2321560" cy="3376295"/>
            <wp:effectExtent l="0" t="0" r="2540"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2328083" cy="3385834"/>
                    </a:xfrm>
                    <a:prstGeom prst="rect">
                      <a:avLst/>
                    </a:prstGeom>
                  </pic:spPr>
                </pic:pic>
              </a:graphicData>
            </a:graphic>
            <wp14:sizeRelH relativeFrom="page">
              <wp14:pctWidth>0</wp14:pctWidth>
            </wp14:sizeRelH>
            <wp14:sizeRelV relativeFrom="page">
              <wp14:pctHeight>0</wp14:pctHeight>
            </wp14:sizeRelV>
          </wp:anchor>
        </w:drawing>
      </w:r>
    </w:p>
    <w:p w14:paraId="17EFB585"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6213632A" w14:textId="34FCE591" w:rsidR="008411C2" w:rsidRDefault="008411C2" w:rsidP="00ED1F77">
      <w:pPr>
        <w:shd w:val="clear" w:color="auto" w:fill="FFFFFF" w:themeFill="background1"/>
        <w:spacing w:after="0" w:line="360" w:lineRule="auto"/>
        <w:jc w:val="both"/>
        <w:rPr>
          <w:rStyle w:val="markedcontent"/>
          <w:rFonts w:ascii="Tahoma" w:hAnsi="Tahoma" w:cs="Tahoma"/>
        </w:rPr>
      </w:pPr>
    </w:p>
    <w:p w14:paraId="1CD036C6"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7AD20EB6"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678B5294"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66EBD859"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00D7AD58"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6D21C8BB" w14:textId="64EE378B" w:rsidR="008411C2" w:rsidRDefault="008411C2" w:rsidP="00ED1F77">
      <w:pPr>
        <w:shd w:val="clear" w:color="auto" w:fill="FFFFFF" w:themeFill="background1"/>
        <w:spacing w:after="0" w:line="360" w:lineRule="auto"/>
        <w:jc w:val="both"/>
        <w:rPr>
          <w:rStyle w:val="markedcontent"/>
          <w:rFonts w:ascii="Tahoma" w:hAnsi="Tahoma" w:cs="Tahoma"/>
        </w:rPr>
      </w:pPr>
    </w:p>
    <w:p w14:paraId="441E9DE1" w14:textId="1878CF5F" w:rsidR="008411C2" w:rsidRDefault="008411C2" w:rsidP="00ED1F77">
      <w:pPr>
        <w:shd w:val="clear" w:color="auto" w:fill="FFFFFF" w:themeFill="background1"/>
        <w:spacing w:after="0" w:line="360" w:lineRule="auto"/>
        <w:jc w:val="both"/>
        <w:rPr>
          <w:rStyle w:val="markedcontent"/>
          <w:rFonts w:ascii="Tahoma" w:hAnsi="Tahoma" w:cs="Tahoma"/>
        </w:rPr>
      </w:pPr>
    </w:p>
    <w:p w14:paraId="659B8DFD"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1BA3072B" w14:textId="36A2C080" w:rsidR="008411C2" w:rsidRDefault="008411C2" w:rsidP="00ED1F77">
      <w:pPr>
        <w:shd w:val="clear" w:color="auto" w:fill="FFFFFF" w:themeFill="background1"/>
        <w:spacing w:after="0" w:line="360" w:lineRule="auto"/>
        <w:jc w:val="both"/>
        <w:rPr>
          <w:rStyle w:val="markedcontent"/>
          <w:rFonts w:ascii="Tahoma" w:hAnsi="Tahoma" w:cs="Tahoma"/>
        </w:rPr>
      </w:pPr>
    </w:p>
    <w:p w14:paraId="5856B172" w14:textId="77777777" w:rsidR="00196917" w:rsidRDefault="00196917" w:rsidP="00ED1F77">
      <w:pPr>
        <w:shd w:val="clear" w:color="auto" w:fill="FFFFFF" w:themeFill="background1"/>
        <w:spacing w:after="0" w:line="360" w:lineRule="auto"/>
        <w:jc w:val="both"/>
        <w:rPr>
          <w:rStyle w:val="markedcontent"/>
          <w:rFonts w:ascii="Tahoma" w:hAnsi="Tahoma" w:cs="Tahoma"/>
        </w:rPr>
      </w:pPr>
    </w:p>
    <w:p w14:paraId="10E23E6E" w14:textId="2DBB0B90" w:rsidR="00196917" w:rsidRDefault="00196917" w:rsidP="00ED1F77">
      <w:pPr>
        <w:shd w:val="clear" w:color="auto" w:fill="FFFFFF" w:themeFill="background1"/>
        <w:spacing w:after="0" w:line="360" w:lineRule="auto"/>
        <w:jc w:val="both"/>
        <w:rPr>
          <w:rStyle w:val="markedcontent"/>
          <w:rFonts w:ascii="Tahoma" w:hAnsi="Tahoma" w:cs="Tahoma"/>
        </w:rPr>
      </w:pPr>
    </w:p>
    <w:p w14:paraId="5281B789" w14:textId="77777777" w:rsidR="008411C2" w:rsidRDefault="008411C2" w:rsidP="00ED1F77">
      <w:pPr>
        <w:shd w:val="clear" w:color="auto" w:fill="FFFFFF" w:themeFill="background1"/>
        <w:spacing w:after="0" w:line="360" w:lineRule="auto"/>
        <w:jc w:val="both"/>
        <w:rPr>
          <w:rStyle w:val="markedcontent"/>
          <w:rFonts w:ascii="Tahoma" w:hAnsi="Tahoma" w:cs="Tahoma"/>
        </w:rPr>
      </w:pPr>
    </w:p>
    <w:p w14:paraId="556AD7BD" w14:textId="7B988D84" w:rsidR="00ED7D34" w:rsidRDefault="00ED7D34" w:rsidP="00ED1F77">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 xml:space="preserve">En el depósito dos encontramos una tubería en mal estado, donde en momentos de lluvia se ha llegado a inundar el archivo central, </w:t>
      </w:r>
      <w:r w:rsidR="00A52F43">
        <w:rPr>
          <w:rStyle w:val="markedcontent"/>
          <w:rFonts w:ascii="Tahoma" w:hAnsi="Tahoma" w:cs="Tahoma"/>
        </w:rPr>
        <w:t>ocasionando una preocupación por el deterioro y daño que puede llegar a causar.</w:t>
      </w:r>
    </w:p>
    <w:p w14:paraId="7EE346BF" w14:textId="212D653B" w:rsidR="00F14033" w:rsidRDefault="00F14033" w:rsidP="00ED1F77">
      <w:pPr>
        <w:shd w:val="clear" w:color="auto" w:fill="FFFFFF" w:themeFill="background1"/>
        <w:spacing w:after="0" w:line="360" w:lineRule="auto"/>
        <w:jc w:val="both"/>
        <w:rPr>
          <w:rStyle w:val="markedcontent"/>
          <w:rFonts w:ascii="Tahoma" w:hAnsi="Tahoma" w:cs="Tahoma"/>
        </w:rPr>
      </w:pPr>
    </w:p>
    <w:p w14:paraId="701E0C76" w14:textId="29F974FD" w:rsidR="00F14033" w:rsidRDefault="00B90755" w:rsidP="00ED1F77">
      <w:pPr>
        <w:shd w:val="clear" w:color="auto" w:fill="FFFFFF" w:themeFill="background1"/>
        <w:spacing w:after="0" w:line="360" w:lineRule="auto"/>
        <w:jc w:val="both"/>
        <w:rPr>
          <w:rStyle w:val="markedcontent"/>
          <w:rFonts w:ascii="Tahoma" w:hAnsi="Tahoma" w:cs="Tahoma"/>
        </w:rPr>
      </w:pPr>
      <w:r w:rsidRPr="00780BA4">
        <w:rPr>
          <w:rStyle w:val="markedcontent"/>
          <w:rFonts w:ascii="Tahoma" w:hAnsi="Tahoma" w:cs="Tahoma"/>
          <w:noProof/>
          <w:lang w:eastAsia="es-CO"/>
        </w:rPr>
        <w:lastRenderedPageBreak/>
        <w:drawing>
          <wp:anchor distT="0" distB="0" distL="114300" distR="114300" simplePos="0" relativeHeight="251691008" behindDoc="0" locked="0" layoutInCell="1" allowOverlap="1" wp14:anchorId="70995D26" wp14:editId="2E3DE2C1">
            <wp:simplePos x="0" y="0"/>
            <wp:positionH relativeFrom="margin">
              <wp:posOffset>3660140</wp:posOffset>
            </wp:positionH>
            <wp:positionV relativeFrom="paragraph">
              <wp:posOffset>1270</wp:posOffset>
            </wp:positionV>
            <wp:extent cx="2186940" cy="2595880"/>
            <wp:effectExtent l="0" t="0" r="3810" b="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2186940" cy="2595880"/>
                    </a:xfrm>
                    <a:prstGeom prst="rect">
                      <a:avLst/>
                    </a:prstGeom>
                  </pic:spPr>
                </pic:pic>
              </a:graphicData>
            </a:graphic>
            <wp14:sizeRelH relativeFrom="page">
              <wp14:pctWidth>0</wp14:pctWidth>
            </wp14:sizeRelH>
            <wp14:sizeRelV relativeFrom="page">
              <wp14:pctHeight>0</wp14:pctHeight>
            </wp14:sizeRelV>
          </wp:anchor>
        </w:drawing>
      </w:r>
      <w:r w:rsidRPr="00F14033">
        <w:rPr>
          <w:rStyle w:val="markedcontent"/>
          <w:rFonts w:ascii="Tahoma" w:hAnsi="Tahoma" w:cs="Tahoma"/>
          <w:noProof/>
          <w:lang w:eastAsia="es-CO"/>
        </w:rPr>
        <w:drawing>
          <wp:anchor distT="0" distB="0" distL="114300" distR="114300" simplePos="0" relativeHeight="251674624" behindDoc="0" locked="0" layoutInCell="1" allowOverlap="1" wp14:anchorId="36060E0E" wp14:editId="55491E77">
            <wp:simplePos x="0" y="0"/>
            <wp:positionH relativeFrom="margin">
              <wp:posOffset>-334645</wp:posOffset>
            </wp:positionH>
            <wp:positionV relativeFrom="paragraph">
              <wp:posOffset>60813</wp:posOffset>
            </wp:positionV>
            <wp:extent cx="3910330" cy="2482215"/>
            <wp:effectExtent l="0" t="0" r="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extLst>
                        <a:ext uri="{28A0092B-C50C-407E-A947-70E740481C1C}">
                          <a14:useLocalDpi xmlns:a14="http://schemas.microsoft.com/office/drawing/2010/main" val="0"/>
                        </a:ext>
                      </a:extLst>
                    </a:blip>
                    <a:srcRect r="34336"/>
                    <a:stretch/>
                  </pic:blipFill>
                  <pic:spPr bwMode="auto">
                    <a:xfrm>
                      <a:off x="0" y="0"/>
                      <a:ext cx="3910330" cy="24822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D10D78" w14:textId="109B2F0A" w:rsidR="00CB3ECB" w:rsidRDefault="00B90755" w:rsidP="00ED1F77">
      <w:pPr>
        <w:shd w:val="clear" w:color="auto" w:fill="FFFFFF" w:themeFill="background1"/>
        <w:spacing w:after="0" w:line="360" w:lineRule="auto"/>
        <w:jc w:val="both"/>
        <w:rPr>
          <w:rStyle w:val="markedcontent"/>
          <w:rFonts w:ascii="Tahoma" w:hAnsi="Tahoma" w:cs="Tahoma"/>
        </w:rPr>
      </w:pPr>
      <w:r w:rsidRPr="001D4885">
        <w:rPr>
          <w:rStyle w:val="markedcontent"/>
          <w:rFonts w:ascii="Tahoma" w:hAnsi="Tahoma" w:cs="Tahoma"/>
          <w:noProof/>
          <w:lang w:eastAsia="es-CO"/>
        </w:rPr>
        <w:drawing>
          <wp:anchor distT="0" distB="0" distL="114300" distR="114300" simplePos="0" relativeHeight="251684864" behindDoc="0" locked="0" layoutInCell="1" allowOverlap="1" wp14:anchorId="7AAFF424" wp14:editId="5089536F">
            <wp:simplePos x="0" y="0"/>
            <wp:positionH relativeFrom="column">
              <wp:posOffset>544098</wp:posOffset>
            </wp:positionH>
            <wp:positionV relativeFrom="paragraph">
              <wp:posOffset>169789</wp:posOffset>
            </wp:positionV>
            <wp:extent cx="4389120" cy="2632075"/>
            <wp:effectExtent l="0" t="0" r="0" b="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389120" cy="2632075"/>
                    </a:xfrm>
                    <a:prstGeom prst="rect">
                      <a:avLst/>
                    </a:prstGeom>
                  </pic:spPr>
                </pic:pic>
              </a:graphicData>
            </a:graphic>
            <wp14:sizeRelH relativeFrom="page">
              <wp14:pctWidth>0</wp14:pctWidth>
            </wp14:sizeRelH>
            <wp14:sizeRelV relativeFrom="page">
              <wp14:pctHeight>0</wp14:pctHeight>
            </wp14:sizeRelV>
          </wp:anchor>
        </w:drawing>
      </w:r>
    </w:p>
    <w:p w14:paraId="2DFE7F26" w14:textId="28EE2C8D" w:rsidR="00CB3ECB" w:rsidRDefault="00CB3ECB" w:rsidP="00ED1F77">
      <w:pPr>
        <w:shd w:val="clear" w:color="auto" w:fill="FFFFFF" w:themeFill="background1"/>
        <w:spacing w:after="0" w:line="360" w:lineRule="auto"/>
        <w:jc w:val="both"/>
        <w:rPr>
          <w:rStyle w:val="markedcontent"/>
          <w:rFonts w:ascii="Tahoma" w:hAnsi="Tahoma" w:cs="Tahoma"/>
        </w:rPr>
      </w:pPr>
    </w:p>
    <w:p w14:paraId="1760A462" w14:textId="6227BEC6" w:rsidR="00CB3ECB" w:rsidRDefault="00CB3ECB" w:rsidP="00ED1F77">
      <w:pPr>
        <w:shd w:val="clear" w:color="auto" w:fill="FFFFFF" w:themeFill="background1"/>
        <w:spacing w:after="0" w:line="360" w:lineRule="auto"/>
        <w:jc w:val="both"/>
        <w:rPr>
          <w:rStyle w:val="markedcontent"/>
          <w:rFonts w:ascii="Tahoma" w:hAnsi="Tahoma" w:cs="Tahoma"/>
        </w:rPr>
      </w:pPr>
    </w:p>
    <w:p w14:paraId="718EF354" w14:textId="513D26EC" w:rsidR="00CB3ECB" w:rsidRDefault="00CB3ECB" w:rsidP="00ED1F77">
      <w:pPr>
        <w:shd w:val="clear" w:color="auto" w:fill="FFFFFF" w:themeFill="background1"/>
        <w:spacing w:after="0" w:line="360" w:lineRule="auto"/>
        <w:jc w:val="both"/>
        <w:rPr>
          <w:rStyle w:val="markedcontent"/>
          <w:rFonts w:ascii="Tahoma" w:hAnsi="Tahoma" w:cs="Tahoma"/>
        </w:rPr>
      </w:pPr>
    </w:p>
    <w:p w14:paraId="1419D268" w14:textId="2395CE1A" w:rsidR="00CB3ECB" w:rsidRDefault="00CB3ECB" w:rsidP="00ED1F77">
      <w:pPr>
        <w:shd w:val="clear" w:color="auto" w:fill="FFFFFF" w:themeFill="background1"/>
        <w:spacing w:after="0" w:line="360" w:lineRule="auto"/>
        <w:jc w:val="both"/>
        <w:rPr>
          <w:rStyle w:val="markedcontent"/>
          <w:rFonts w:ascii="Tahoma" w:hAnsi="Tahoma" w:cs="Tahoma"/>
        </w:rPr>
      </w:pPr>
    </w:p>
    <w:p w14:paraId="3DA9A10B" w14:textId="096C2532" w:rsidR="00CB3ECB" w:rsidRDefault="00CB3ECB" w:rsidP="00ED1F77">
      <w:pPr>
        <w:shd w:val="clear" w:color="auto" w:fill="FFFFFF" w:themeFill="background1"/>
        <w:spacing w:after="0" w:line="360" w:lineRule="auto"/>
        <w:jc w:val="both"/>
        <w:rPr>
          <w:rStyle w:val="markedcontent"/>
          <w:rFonts w:ascii="Tahoma" w:hAnsi="Tahoma" w:cs="Tahoma"/>
        </w:rPr>
      </w:pPr>
    </w:p>
    <w:p w14:paraId="2F9404DB" w14:textId="66B24E9F" w:rsidR="00780BA4" w:rsidRDefault="00780BA4" w:rsidP="00ED1F77">
      <w:pPr>
        <w:shd w:val="clear" w:color="auto" w:fill="FFFFFF" w:themeFill="background1"/>
        <w:spacing w:after="0" w:line="360" w:lineRule="auto"/>
        <w:jc w:val="both"/>
        <w:rPr>
          <w:rStyle w:val="markedcontent"/>
          <w:rFonts w:ascii="Tahoma" w:hAnsi="Tahoma" w:cs="Tahoma"/>
        </w:rPr>
      </w:pPr>
    </w:p>
    <w:p w14:paraId="5C8B0193" w14:textId="5AC91045" w:rsidR="00780BA4" w:rsidRDefault="00780BA4" w:rsidP="00ED1F77">
      <w:pPr>
        <w:shd w:val="clear" w:color="auto" w:fill="FFFFFF" w:themeFill="background1"/>
        <w:spacing w:after="0" w:line="360" w:lineRule="auto"/>
        <w:jc w:val="both"/>
        <w:rPr>
          <w:rStyle w:val="markedcontent"/>
          <w:rFonts w:ascii="Tahoma" w:hAnsi="Tahoma" w:cs="Tahoma"/>
        </w:rPr>
      </w:pPr>
    </w:p>
    <w:p w14:paraId="5BC85132" w14:textId="383EE574" w:rsidR="00780BA4" w:rsidRDefault="00780BA4" w:rsidP="00ED1F77">
      <w:pPr>
        <w:shd w:val="clear" w:color="auto" w:fill="FFFFFF" w:themeFill="background1"/>
        <w:spacing w:after="0" w:line="360" w:lineRule="auto"/>
        <w:jc w:val="both"/>
        <w:rPr>
          <w:rStyle w:val="markedcontent"/>
          <w:rFonts w:ascii="Tahoma" w:hAnsi="Tahoma" w:cs="Tahoma"/>
        </w:rPr>
      </w:pPr>
    </w:p>
    <w:p w14:paraId="2EDFE17A" w14:textId="6943883B" w:rsidR="00780BA4" w:rsidRDefault="00780BA4" w:rsidP="00ED1F77">
      <w:pPr>
        <w:shd w:val="clear" w:color="auto" w:fill="FFFFFF" w:themeFill="background1"/>
        <w:spacing w:after="0" w:line="360" w:lineRule="auto"/>
        <w:jc w:val="both"/>
        <w:rPr>
          <w:rStyle w:val="markedcontent"/>
          <w:rFonts w:ascii="Tahoma" w:hAnsi="Tahoma" w:cs="Tahoma"/>
        </w:rPr>
      </w:pPr>
    </w:p>
    <w:p w14:paraId="5DD9D7E4" w14:textId="77777777" w:rsidR="00F21368" w:rsidRDefault="00F21368" w:rsidP="00ED1F77">
      <w:pPr>
        <w:shd w:val="clear" w:color="auto" w:fill="FFFFFF" w:themeFill="background1"/>
        <w:spacing w:after="0" w:line="360" w:lineRule="auto"/>
        <w:jc w:val="both"/>
        <w:rPr>
          <w:rStyle w:val="markedcontent"/>
          <w:rFonts w:ascii="Tahoma" w:hAnsi="Tahoma" w:cs="Tahoma"/>
        </w:rPr>
      </w:pPr>
    </w:p>
    <w:p w14:paraId="093C261D" w14:textId="1955EE14" w:rsidR="00F21368" w:rsidRDefault="00F21368" w:rsidP="00ED1F77">
      <w:pPr>
        <w:shd w:val="clear" w:color="auto" w:fill="FFFFFF" w:themeFill="background1"/>
        <w:spacing w:after="0" w:line="360" w:lineRule="auto"/>
        <w:jc w:val="both"/>
        <w:rPr>
          <w:rStyle w:val="markedcontent"/>
          <w:rFonts w:ascii="Tahoma" w:hAnsi="Tahoma" w:cs="Tahoma"/>
        </w:rPr>
      </w:pPr>
    </w:p>
    <w:p w14:paraId="638EE9AB" w14:textId="425C23CA" w:rsidR="00F21368" w:rsidRDefault="00F21368" w:rsidP="00ED1F77">
      <w:pPr>
        <w:shd w:val="clear" w:color="auto" w:fill="FFFFFF" w:themeFill="background1"/>
        <w:spacing w:after="0" w:line="360" w:lineRule="auto"/>
        <w:jc w:val="both"/>
        <w:rPr>
          <w:rStyle w:val="markedcontent"/>
          <w:rFonts w:ascii="Tahoma" w:hAnsi="Tahoma" w:cs="Tahoma"/>
        </w:rPr>
      </w:pPr>
    </w:p>
    <w:p w14:paraId="7CA73BBB" w14:textId="77777777" w:rsidR="00780BA4" w:rsidRDefault="00780BA4" w:rsidP="00ED1F77">
      <w:pPr>
        <w:shd w:val="clear" w:color="auto" w:fill="FFFFFF" w:themeFill="background1"/>
        <w:spacing w:after="0" w:line="360" w:lineRule="auto"/>
        <w:jc w:val="both"/>
        <w:rPr>
          <w:rStyle w:val="markedcontent"/>
          <w:rFonts w:ascii="Tahoma" w:hAnsi="Tahoma" w:cs="Tahoma"/>
        </w:rPr>
      </w:pPr>
    </w:p>
    <w:p w14:paraId="42CBB990" w14:textId="0D6F7C44" w:rsidR="00A52F43" w:rsidRDefault="00A52F43" w:rsidP="00ED1F77">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En el depósito tres encontramos un alto grado de humedad, lo cual ha deteriorado los libros allí almacenados</w:t>
      </w:r>
    </w:p>
    <w:p w14:paraId="1C9A9538" w14:textId="77777777" w:rsidR="00A52F43" w:rsidRDefault="00A52F43" w:rsidP="00ED1F77">
      <w:pPr>
        <w:shd w:val="clear" w:color="auto" w:fill="FFFFFF" w:themeFill="background1"/>
        <w:spacing w:after="0" w:line="360" w:lineRule="auto"/>
        <w:jc w:val="both"/>
        <w:rPr>
          <w:rStyle w:val="markedcontent"/>
          <w:rFonts w:ascii="Tahoma" w:hAnsi="Tahoma" w:cs="Tahoma"/>
        </w:rPr>
      </w:pPr>
    </w:p>
    <w:p w14:paraId="715B38E4" w14:textId="77777777" w:rsidR="00F14033" w:rsidRDefault="001D4885" w:rsidP="00ED1F77">
      <w:pPr>
        <w:shd w:val="clear" w:color="auto" w:fill="FFFFFF" w:themeFill="background1"/>
        <w:spacing w:after="0" w:line="360" w:lineRule="auto"/>
        <w:jc w:val="both"/>
        <w:rPr>
          <w:rStyle w:val="markedcontent"/>
          <w:rFonts w:ascii="Tahoma" w:hAnsi="Tahoma" w:cs="Tahoma"/>
        </w:rPr>
      </w:pPr>
      <w:r w:rsidRPr="001D4885">
        <w:rPr>
          <w:rStyle w:val="markedcontent"/>
          <w:rFonts w:ascii="Tahoma" w:hAnsi="Tahoma" w:cs="Tahoma"/>
          <w:noProof/>
          <w:lang w:eastAsia="es-CO"/>
        </w:rPr>
        <w:drawing>
          <wp:anchor distT="0" distB="0" distL="114300" distR="114300" simplePos="0" relativeHeight="251686912" behindDoc="0" locked="0" layoutInCell="1" allowOverlap="1" wp14:anchorId="398B0DC0" wp14:editId="269B5C6A">
            <wp:simplePos x="0" y="0"/>
            <wp:positionH relativeFrom="margin">
              <wp:posOffset>3547110</wp:posOffset>
            </wp:positionH>
            <wp:positionV relativeFrom="paragraph">
              <wp:posOffset>8890</wp:posOffset>
            </wp:positionV>
            <wp:extent cx="2000250" cy="4234815"/>
            <wp:effectExtent l="0" t="0" r="0" b="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000250" cy="4234815"/>
                    </a:xfrm>
                    <a:prstGeom prst="rect">
                      <a:avLst/>
                    </a:prstGeom>
                  </pic:spPr>
                </pic:pic>
              </a:graphicData>
            </a:graphic>
            <wp14:sizeRelH relativeFrom="page">
              <wp14:pctWidth>0</wp14:pctWidth>
            </wp14:sizeRelH>
            <wp14:sizeRelV relativeFrom="page">
              <wp14:pctHeight>0</wp14:pctHeight>
            </wp14:sizeRelV>
          </wp:anchor>
        </w:drawing>
      </w:r>
      <w:r w:rsidRPr="001D4885">
        <w:rPr>
          <w:rStyle w:val="markedcontent"/>
          <w:rFonts w:ascii="Tahoma" w:hAnsi="Tahoma" w:cs="Tahoma"/>
          <w:noProof/>
          <w:lang w:eastAsia="es-CO"/>
        </w:rPr>
        <w:drawing>
          <wp:anchor distT="0" distB="0" distL="114300" distR="114300" simplePos="0" relativeHeight="251685888" behindDoc="0" locked="0" layoutInCell="1" allowOverlap="1" wp14:anchorId="313503EF" wp14:editId="59E4AEDB">
            <wp:simplePos x="0" y="0"/>
            <wp:positionH relativeFrom="margin">
              <wp:align>left</wp:align>
            </wp:positionH>
            <wp:positionV relativeFrom="paragraph">
              <wp:posOffset>8255</wp:posOffset>
            </wp:positionV>
            <wp:extent cx="2210435" cy="4286885"/>
            <wp:effectExtent l="0" t="0" r="0"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2214319" cy="4294806"/>
                    </a:xfrm>
                    <a:prstGeom prst="rect">
                      <a:avLst/>
                    </a:prstGeom>
                  </pic:spPr>
                </pic:pic>
              </a:graphicData>
            </a:graphic>
            <wp14:sizeRelH relativeFrom="page">
              <wp14:pctWidth>0</wp14:pctWidth>
            </wp14:sizeRelH>
            <wp14:sizeRelV relativeFrom="page">
              <wp14:pctHeight>0</wp14:pctHeight>
            </wp14:sizeRelV>
          </wp:anchor>
        </w:drawing>
      </w:r>
    </w:p>
    <w:p w14:paraId="53A281D5"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1C5B9DBA"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01BE97C7"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07D17168"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08F85A89"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3AB5E345" w14:textId="77777777" w:rsidR="00A1630B" w:rsidRDefault="00A1630B" w:rsidP="00ED1F77">
      <w:pPr>
        <w:shd w:val="clear" w:color="auto" w:fill="FFFFFF" w:themeFill="background1"/>
        <w:spacing w:after="0" w:line="360" w:lineRule="auto"/>
        <w:jc w:val="both"/>
        <w:rPr>
          <w:rStyle w:val="markedcontent"/>
          <w:rFonts w:ascii="Tahoma" w:hAnsi="Tahoma" w:cs="Tahoma"/>
        </w:rPr>
      </w:pPr>
    </w:p>
    <w:p w14:paraId="6EDCB0C6" w14:textId="77777777" w:rsidR="00A17B14" w:rsidRDefault="00A17B14" w:rsidP="00ED1F77">
      <w:pPr>
        <w:shd w:val="clear" w:color="auto" w:fill="FFFFFF" w:themeFill="background1"/>
        <w:spacing w:after="0" w:line="360" w:lineRule="auto"/>
        <w:jc w:val="both"/>
        <w:rPr>
          <w:rStyle w:val="markedcontent"/>
          <w:rFonts w:ascii="Tahoma" w:hAnsi="Tahoma" w:cs="Tahoma"/>
        </w:rPr>
      </w:pPr>
    </w:p>
    <w:p w14:paraId="237685A8" w14:textId="77777777" w:rsidR="00A17B14" w:rsidRDefault="00A17B14" w:rsidP="00ED1F77">
      <w:pPr>
        <w:shd w:val="clear" w:color="auto" w:fill="FFFFFF" w:themeFill="background1"/>
        <w:spacing w:after="0" w:line="360" w:lineRule="auto"/>
        <w:jc w:val="both"/>
        <w:rPr>
          <w:rStyle w:val="markedcontent"/>
          <w:rFonts w:ascii="Tahoma" w:hAnsi="Tahoma" w:cs="Tahoma"/>
        </w:rPr>
      </w:pPr>
    </w:p>
    <w:p w14:paraId="14F23CE6" w14:textId="77777777" w:rsidR="00A17B14" w:rsidRDefault="00A17B14" w:rsidP="00ED1F77">
      <w:pPr>
        <w:shd w:val="clear" w:color="auto" w:fill="FFFFFF" w:themeFill="background1"/>
        <w:spacing w:after="0" w:line="360" w:lineRule="auto"/>
        <w:jc w:val="both"/>
        <w:rPr>
          <w:rStyle w:val="markedcontent"/>
          <w:rFonts w:ascii="Tahoma" w:hAnsi="Tahoma" w:cs="Tahoma"/>
        </w:rPr>
      </w:pPr>
    </w:p>
    <w:p w14:paraId="2C17063E" w14:textId="77777777" w:rsidR="00A17B14" w:rsidRDefault="00A17B14" w:rsidP="00ED1F77">
      <w:pPr>
        <w:shd w:val="clear" w:color="auto" w:fill="FFFFFF" w:themeFill="background1"/>
        <w:spacing w:after="0" w:line="360" w:lineRule="auto"/>
        <w:jc w:val="both"/>
        <w:rPr>
          <w:rStyle w:val="markedcontent"/>
          <w:rFonts w:ascii="Tahoma" w:hAnsi="Tahoma" w:cs="Tahoma"/>
        </w:rPr>
      </w:pPr>
    </w:p>
    <w:p w14:paraId="0A574554" w14:textId="77777777" w:rsidR="00A17B14" w:rsidRDefault="00A17B14" w:rsidP="00ED1F77">
      <w:pPr>
        <w:shd w:val="clear" w:color="auto" w:fill="FFFFFF" w:themeFill="background1"/>
        <w:spacing w:after="0" w:line="360" w:lineRule="auto"/>
        <w:jc w:val="both"/>
        <w:rPr>
          <w:rStyle w:val="markedcontent"/>
          <w:rFonts w:ascii="Tahoma" w:hAnsi="Tahoma" w:cs="Tahoma"/>
        </w:rPr>
      </w:pPr>
    </w:p>
    <w:p w14:paraId="510B61F5" w14:textId="77777777" w:rsidR="00A17B14" w:rsidRDefault="00A17B14" w:rsidP="00ED1F77">
      <w:pPr>
        <w:shd w:val="clear" w:color="auto" w:fill="FFFFFF" w:themeFill="background1"/>
        <w:spacing w:after="0" w:line="360" w:lineRule="auto"/>
        <w:jc w:val="both"/>
        <w:rPr>
          <w:rStyle w:val="markedcontent"/>
          <w:rFonts w:ascii="Tahoma" w:hAnsi="Tahoma" w:cs="Tahoma"/>
        </w:rPr>
      </w:pPr>
    </w:p>
    <w:p w14:paraId="3CB9E7EB" w14:textId="77777777" w:rsidR="00F14033" w:rsidRDefault="00F14033" w:rsidP="00ED1F77">
      <w:pPr>
        <w:shd w:val="clear" w:color="auto" w:fill="FFFFFF" w:themeFill="background1"/>
        <w:spacing w:after="0" w:line="360" w:lineRule="auto"/>
        <w:jc w:val="both"/>
        <w:rPr>
          <w:rStyle w:val="markedcontent"/>
          <w:rFonts w:ascii="Tahoma" w:hAnsi="Tahoma" w:cs="Tahoma"/>
        </w:rPr>
      </w:pPr>
    </w:p>
    <w:p w14:paraId="4302FC23" w14:textId="77777777" w:rsidR="00CB3ECB" w:rsidRDefault="00CB3ECB" w:rsidP="00ED1F77">
      <w:pPr>
        <w:shd w:val="clear" w:color="auto" w:fill="FFFFFF" w:themeFill="background1"/>
        <w:spacing w:after="0" w:line="360" w:lineRule="auto"/>
        <w:jc w:val="both"/>
        <w:rPr>
          <w:rStyle w:val="markedcontent"/>
          <w:rFonts w:ascii="Tahoma" w:hAnsi="Tahoma" w:cs="Tahoma"/>
        </w:rPr>
      </w:pPr>
    </w:p>
    <w:p w14:paraId="648F956B" w14:textId="77777777" w:rsidR="00CB3ECB" w:rsidRDefault="00CB3ECB" w:rsidP="00ED1F77">
      <w:pPr>
        <w:shd w:val="clear" w:color="auto" w:fill="FFFFFF" w:themeFill="background1"/>
        <w:spacing w:after="0" w:line="360" w:lineRule="auto"/>
        <w:jc w:val="both"/>
        <w:rPr>
          <w:rStyle w:val="markedcontent"/>
          <w:rFonts w:ascii="Tahoma" w:hAnsi="Tahoma" w:cs="Tahoma"/>
        </w:rPr>
      </w:pPr>
    </w:p>
    <w:p w14:paraId="73640761" w14:textId="77777777" w:rsidR="00CB3ECB" w:rsidRDefault="00CB3ECB" w:rsidP="00ED1F77">
      <w:pPr>
        <w:shd w:val="clear" w:color="auto" w:fill="FFFFFF" w:themeFill="background1"/>
        <w:spacing w:after="0" w:line="360" w:lineRule="auto"/>
        <w:jc w:val="both"/>
        <w:rPr>
          <w:rStyle w:val="markedcontent"/>
          <w:rFonts w:ascii="Tahoma" w:hAnsi="Tahoma" w:cs="Tahoma"/>
        </w:rPr>
      </w:pPr>
    </w:p>
    <w:p w14:paraId="5F7C0873" w14:textId="77777777" w:rsidR="00CB3ECB" w:rsidRDefault="00CB3ECB" w:rsidP="00ED1F77">
      <w:pPr>
        <w:shd w:val="clear" w:color="auto" w:fill="FFFFFF" w:themeFill="background1"/>
        <w:spacing w:after="0" w:line="360" w:lineRule="auto"/>
        <w:jc w:val="both"/>
        <w:rPr>
          <w:rStyle w:val="markedcontent"/>
          <w:rFonts w:ascii="Tahoma" w:hAnsi="Tahoma" w:cs="Tahoma"/>
        </w:rPr>
      </w:pPr>
    </w:p>
    <w:p w14:paraId="345D197E" w14:textId="77777777" w:rsidR="00CB3ECB" w:rsidRDefault="00CB3ECB" w:rsidP="00ED1F77">
      <w:pPr>
        <w:shd w:val="clear" w:color="auto" w:fill="FFFFFF" w:themeFill="background1"/>
        <w:spacing w:after="0" w:line="360" w:lineRule="auto"/>
        <w:jc w:val="both"/>
        <w:rPr>
          <w:rStyle w:val="markedcontent"/>
          <w:rFonts w:ascii="Tahoma" w:hAnsi="Tahoma" w:cs="Tahoma"/>
        </w:rPr>
      </w:pPr>
    </w:p>
    <w:p w14:paraId="72A7B7F5" w14:textId="77777777" w:rsidR="001D4885" w:rsidRDefault="00A52F43" w:rsidP="00ED1F77">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Es necesario realizar el mantenimiento correspondiente y reubicación de la oficina de Archivo Central, lugar que permita velar por la conservació</w:t>
      </w:r>
      <w:r w:rsidR="00F21368">
        <w:rPr>
          <w:rStyle w:val="markedcontent"/>
          <w:rFonts w:ascii="Tahoma" w:hAnsi="Tahoma" w:cs="Tahoma"/>
        </w:rPr>
        <w:t>n de los documentos custodiados, teniendo en cuenta la normatividad archivística vigente – Acuerdo 049 del 5 de mayo de 2000 “</w:t>
      </w:r>
      <w:r w:rsidR="00F21368" w:rsidRPr="00F21368">
        <w:rPr>
          <w:rStyle w:val="markedcontent"/>
          <w:rFonts w:ascii="Tahoma" w:hAnsi="Tahoma" w:cs="Tahoma"/>
          <w:i/>
          <w:u w:val="single"/>
        </w:rPr>
        <w:t>Por el cual se desarrolla el artículo del Capítulo 7 “Conservación de Documentos” del Reglamento General de Archivos sobre “condiciones de edificios y locales destinados a archivos”.</w:t>
      </w:r>
    </w:p>
    <w:p w14:paraId="27493342" w14:textId="77777777" w:rsidR="001D4885" w:rsidRDefault="001D4885" w:rsidP="00ED1F77">
      <w:pPr>
        <w:shd w:val="clear" w:color="auto" w:fill="FFFFFF" w:themeFill="background1"/>
        <w:spacing w:after="0" w:line="360" w:lineRule="auto"/>
        <w:jc w:val="both"/>
        <w:rPr>
          <w:rStyle w:val="markedcontent"/>
          <w:rFonts w:ascii="Tahoma" w:hAnsi="Tahoma" w:cs="Tahoma"/>
        </w:rPr>
      </w:pPr>
    </w:p>
    <w:p w14:paraId="3E402B31" w14:textId="77777777" w:rsidR="00A52F43" w:rsidRPr="00A52F43" w:rsidRDefault="00A52F43" w:rsidP="00681661">
      <w:pPr>
        <w:pStyle w:val="Prrafodelista"/>
        <w:numPr>
          <w:ilvl w:val="0"/>
          <w:numId w:val="2"/>
        </w:numPr>
        <w:shd w:val="clear" w:color="auto" w:fill="FFFFFF" w:themeFill="background1"/>
        <w:spacing w:after="0" w:line="360" w:lineRule="auto"/>
        <w:jc w:val="both"/>
        <w:rPr>
          <w:rStyle w:val="markedcontent"/>
          <w:rFonts w:ascii="Tahoma" w:hAnsi="Tahoma" w:cs="Tahoma"/>
          <w:b/>
        </w:rPr>
      </w:pPr>
      <w:r w:rsidRPr="00A52F43">
        <w:rPr>
          <w:rStyle w:val="markedcontent"/>
          <w:rFonts w:ascii="Tahoma" w:hAnsi="Tahoma" w:cs="Tahoma"/>
          <w:b/>
        </w:rPr>
        <w:lastRenderedPageBreak/>
        <w:t>INSTRUMENTOS ARC</w:t>
      </w:r>
      <w:r w:rsidR="007F5DED">
        <w:rPr>
          <w:rStyle w:val="markedcontent"/>
          <w:rFonts w:ascii="Tahoma" w:hAnsi="Tahoma" w:cs="Tahoma"/>
          <w:b/>
        </w:rPr>
        <w:t>HIVÍ</w:t>
      </w:r>
      <w:r w:rsidRPr="00A52F43">
        <w:rPr>
          <w:rStyle w:val="markedcontent"/>
          <w:rFonts w:ascii="Tahoma" w:hAnsi="Tahoma" w:cs="Tahoma"/>
          <w:b/>
        </w:rPr>
        <w:t>STICOS</w:t>
      </w:r>
    </w:p>
    <w:p w14:paraId="3EC5C3D4" w14:textId="77777777" w:rsidR="00A52F43" w:rsidRDefault="00A52F43" w:rsidP="00A52F43">
      <w:p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El grupo de trabajo del Archivo Central ha elaborado los siguientes instrumentos e instructivos archivísticos que están a disposición de los funcionarios para su uso y aplicación en los pr</w:t>
      </w:r>
      <w:r w:rsidR="00312832">
        <w:rPr>
          <w:rStyle w:val="markedcontent"/>
          <w:rFonts w:ascii="Tahoma" w:hAnsi="Tahoma" w:cs="Tahoma"/>
        </w:rPr>
        <w:t xml:space="preserve">ocesos de la gestión documental los cuales se encuentran en la página institucional de </w:t>
      </w:r>
      <w:r w:rsidR="00312832" w:rsidRPr="002B7883">
        <w:rPr>
          <w:rStyle w:val="markedcontent"/>
          <w:rFonts w:ascii="Tahoma" w:hAnsi="Tahoma" w:cs="Tahoma"/>
          <w:b/>
          <w:i/>
        </w:rPr>
        <w:t>EMPRESAS PÚBLICAS DEL QUINDIO EPQ SA ESP</w:t>
      </w:r>
      <w:r w:rsidR="00312832">
        <w:rPr>
          <w:rStyle w:val="markedcontent"/>
          <w:rFonts w:ascii="Tahoma" w:hAnsi="Tahoma" w:cs="Tahoma"/>
        </w:rPr>
        <w:t>.</w:t>
      </w:r>
    </w:p>
    <w:p w14:paraId="43F66B5D" w14:textId="77777777" w:rsidR="00A52F43" w:rsidRDefault="00A52F43" w:rsidP="00A52F43">
      <w:pPr>
        <w:shd w:val="clear" w:color="auto" w:fill="FFFFFF" w:themeFill="background1"/>
        <w:spacing w:after="0" w:line="360" w:lineRule="auto"/>
        <w:jc w:val="both"/>
        <w:rPr>
          <w:rStyle w:val="markedcontent"/>
          <w:rFonts w:ascii="Tahoma" w:hAnsi="Tahoma" w:cs="Tahoma"/>
        </w:rPr>
      </w:pPr>
    </w:p>
    <w:p w14:paraId="5F81B656" w14:textId="77777777" w:rsidR="00A52F43"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Programa de Gestión Documental – PGD.</w:t>
      </w:r>
    </w:p>
    <w:p w14:paraId="0E3CDC22" w14:textId="77777777" w:rsidR="00F43640"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Política de Gestión Documental.</w:t>
      </w:r>
    </w:p>
    <w:p w14:paraId="4FD5C47D" w14:textId="77777777" w:rsidR="00F43640"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 xml:space="preserve">Sistema Integrado de Conservación Documental – SIC. </w:t>
      </w:r>
    </w:p>
    <w:p w14:paraId="56DFDBD5" w14:textId="77777777" w:rsidR="00F43640"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Plan Institucional de Archivos – PINAR.</w:t>
      </w:r>
    </w:p>
    <w:p w14:paraId="65014DD9" w14:textId="77777777" w:rsidR="00F43640"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Instructivo Archivo de Gestión, Archivo Central y Archivo Histórico y Transferencias Documentales.</w:t>
      </w:r>
    </w:p>
    <w:p w14:paraId="7E146501" w14:textId="77777777" w:rsidR="00F43640"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Instructivo de foliación Series y subseries documentales.</w:t>
      </w:r>
    </w:p>
    <w:p w14:paraId="6F73DC22" w14:textId="77777777" w:rsidR="00F43640"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Instructivo de expurgo y eliminación.</w:t>
      </w:r>
    </w:p>
    <w:p w14:paraId="4AD0FF75" w14:textId="77777777" w:rsidR="00312832" w:rsidRDefault="00312832" w:rsidP="00681661">
      <w:pPr>
        <w:pStyle w:val="Prrafodelista"/>
        <w:numPr>
          <w:ilvl w:val="0"/>
          <w:numId w:val="5"/>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Manual de procedimiento de Archivo</w:t>
      </w:r>
    </w:p>
    <w:p w14:paraId="4EE51620" w14:textId="77777777" w:rsidR="00312832" w:rsidRDefault="00312832" w:rsidP="00681661">
      <w:pPr>
        <w:pStyle w:val="Prrafodelista"/>
        <w:numPr>
          <w:ilvl w:val="0"/>
          <w:numId w:val="5"/>
        </w:numPr>
        <w:shd w:val="clear" w:color="auto" w:fill="FFFFFF" w:themeFill="background1"/>
        <w:spacing w:after="0" w:line="360" w:lineRule="auto"/>
        <w:jc w:val="both"/>
        <w:rPr>
          <w:rStyle w:val="markedcontent"/>
          <w:rFonts w:ascii="Tahoma" w:hAnsi="Tahoma" w:cs="Tahoma"/>
        </w:rPr>
      </w:pPr>
      <w:r>
        <w:rPr>
          <w:rStyle w:val="markedcontent"/>
          <w:rFonts w:ascii="Tahoma" w:hAnsi="Tahoma" w:cs="Tahoma"/>
        </w:rPr>
        <w:t>Procedimiento Gestión Documental</w:t>
      </w:r>
    </w:p>
    <w:p w14:paraId="458EB5AC" w14:textId="77777777" w:rsidR="00F43640" w:rsidRPr="00A86CC5"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highlight w:val="yellow"/>
        </w:rPr>
      </w:pPr>
      <w:r w:rsidRPr="00A86CC5">
        <w:rPr>
          <w:rStyle w:val="markedcontent"/>
          <w:rFonts w:ascii="Tahoma" w:hAnsi="Tahoma" w:cs="Tahoma"/>
          <w:highlight w:val="yellow"/>
        </w:rPr>
        <w:t>Formato GA-P-06-F-01 V2 – Formato Rotulación Legajo</w:t>
      </w:r>
    </w:p>
    <w:p w14:paraId="0EDC5E7B" w14:textId="77777777" w:rsidR="00F43640" w:rsidRPr="00A86CC5"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highlight w:val="yellow"/>
        </w:rPr>
      </w:pPr>
      <w:r w:rsidRPr="00A86CC5">
        <w:rPr>
          <w:rStyle w:val="markedcontent"/>
          <w:rFonts w:ascii="Tahoma" w:hAnsi="Tahoma" w:cs="Tahoma"/>
          <w:highlight w:val="yellow"/>
        </w:rPr>
        <w:t>Formato GA-P-06-F-02 – Formato Hoja de Control.</w:t>
      </w:r>
    </w:p>
    <w:p w14:paraId="372143BD" w14:textId="77777777" w:rsidR="00F43640" w:rsidRPr="00A86CC5"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highlight w:val="yellow"/>
        </w:rPr>
      </w:pPr>
      <w:r w:rsidRPr="00A86CC5">
        <w:rPr>
          <w:rStyle w:val="markedcontent"/>
          <w:rFonts w:ascii="Tahoma" w:hAnsi="Tahoma" w:cs="Tahoma"/>
          <w:highlight w:val="yellow"/>
        </w:rPr>
        <w:t>Formato GA-P-06-F-0</w:t>
      </w:r>
      <w:r w:rsidR="00312832" w:rsidRPr="00A86CC5">
        <w:rPr>
          <w:rStyle w:val="markedcontent"/>
          <w:rFonts w:ascii="Tahoma" w:hAnsi="Tahoma" w:cs="Tahoma"/>
          <w:highlight w:val="yellow"/>
        </w:rPr>
        <w:t>3</w:t>
      </w:r>
      <w:r w:rsidRPr="00A86CC5">
        <w:rPr>
          <w:rStyle w:val="markedcontent"/>
          <w:rFonts w:ascii="Tahoma" w:hAnsi="Tahoma" w:cs="Tahoma"/>
          <w:highlight w:val="yellow"/>
        </w:rPr>
        <w:t xml:space="preserve"> – Formato Tabla de Retención Documental – TRD. </w:t>
      </w:r>
    </w:p>
    <w:p w14:paraId="12308633" w14:textId="77777777" w:rsidR="00F43640" w:rsidRPr="00A86CC5"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highlight w:val="yellow"/>
        </w:rPr>
      </w:pPr>
      <w:r w:rsidRPr="00A86CC5">
        <w:rPr>
          <w:rStyle w:val="markedcontent"/>
          <w:rFonts w:ascii="Tahoma" w:hAnsi="Tahoma" w:cs="Tahoma"/>
          <w:highlight w:val="yellow"/>
        </w:rPr>
        <w:t>Formato GA-P-06-F-0</w:t>
      </w:r>
      <w:r w:rsidR="00312832" w:rsidRPr="00A86CC5">
        <w:rPr>
          <w:rStyle w:val="markedcontent"/>
          <w:rFonts w:ascii="Tahoma" w:hAnsi="Tahoma" w:cs="Tahoma"/>
          <w:highlight w:val="yellow"/>
        </w:rPr>
        <w:t>4 – Formato Rótulo de caja</w:t>
      </w:r>
    </w:p>
    <w:p w14:paraId="6A991284" w14:textId="77777777" w:rsidR="00F43640" w:rsidRPr="00A86CC5"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highlight w:val="yellow"/>
        </w:rPr>
      </w:pPr>
      <w:r w:rsidRPr="00A86CC5">
        <w:rPr>
          <w:rStyle w:val="markedcontent"/>
          <w:rFonts w:ascii="Tahoma" w:hAnsi="Tahoma" w:cs="Tahoma"/>
          <w:highlight w:val="yellow"/>
        </w:rPr>
        <w:t>Formato GA-P-06-F-05 – Control de Préstamo de Documentos.</w:t>
      </w:r>
    </w:p>
    <w:p w14:paraId="0D683071" w14:textId="77777777" w:rsidR="00312832" w:rsidRPr="00A86CC5" w:rsidRDefault="00312832" w:rsidP="00681661">
      <w:pPr>
        <w:pStyle w:val="Prrafodelista"/>
        <w:numPr>
          <w:ilvl w:val="0"/>
          <w:numId w:val="5"/>
        </w:numPr>
        <w:shd w:val="clear" w:color="auto" w:fill="FFFFFF" w:themeFill="background1"/>
        <w:spacing w:after="0" w:line="360" w:lineRule="auto"/>
        <w:jc w:val="both"/>
        <w:rPr>
          <w:rStyle w:val="markedcontent"/>
          <w:rFonts w:ascii="Tahoma" w:hAnsi="Tahoma" w:cs="Tahoma"/>
          <w:highlight w:val="yellow"/>
        </w:rPr>
      </w:pPr>
      <w:r w:rsidRPr="00A86CC5">
        <w:rPr>
          <w:rStyle w:val="markedcontent"/>
          <w:rFonts w:ascii="Tahoma" w:hAnsi="Tahoma" w:cs="Tahoma"/>
          <w:highlight w:val="yellow"/>
        </w:rPr>
        <w:t xml:space="preserve">Formato GA-P-06-F-06 – Formato Cuadro de Clasificación Documental – CCD </w:t>
      </w:r>
    </w:p>
    <w:p w14:paraId="71171466" w14:textId="77777777" w:rsidR="00405AAA" w:rsidRPr="00A86CC5" w:rsidRDefault="00F43640" w:rsidP="00681661">
      <w:pPr>
        <w:pStyle w:val="Prrafodelista"/>
        <w:numPr>
          <w:ilvl w:val="0"/>
          <w:numId w:val="5"/>
        </w:numPr>
        <w:shd w:val="clear" w:color="auto" w:fill="FFFFFF" w:themeFill="background1"/>
        <w:spacing w:after="0" w:line="360" w:lineRule="auto"/>
        <w:jc w:val="both"/>
        <w:rPr>
          <w:rStyle w:val="markedcontent"/>
          <w:rFonts w:ascii="Tahoma" w:hAnsi="Tahoma" w:cs="Tahoma"/>
          <w:highlight w:val="yellow"/>
        </w:rPr>
      </w:pPr>
      <w:r w:rsidRPr="00A86CC5">
        <w:rPr>
          <w:rStyle w:val="markedcontent"/>
          <w:rFonts w:ascii="Tahoma" w:hAnsi="Tahoma" w:cs="Tahoma"/>
          <w:highlight w:val="yellow"/>
        </w:rPr>
        <w:t>Formato GA-P-06-F-07 – Formato Único de Inventario Documental.</w:t>
      </w:r>
    </w:p>
    <w:p w14:paraId="1D76737C" w14:textId="77777777" w:rsidR="00312832" w:rsidRDefault="00312832" w:rsidP="00312832">
      <w:pPr>
        <w:shd w:val="clear" w:color="auto" w:fill="FFFFFF" w:themeFill="background1"/>
        <w:spacing w:after="0" w:line="360" w:lineRule="auto"/>
        <w:jc w:val="both"/>
        <w:rPr>
          <w:rFonts w:ascii="Tahoma" w:hAnsi="Tahoma" w:cs="Tahoma"/>
        </w:rPr>
      </w:pPr>
    </w:p>
    <w:p w14:paraId="64391B36" w14:textId="77777777" w:rsidR="00606F28" w:rsidRDefault="00606F28" w:rsidP="00606F28">
      <w:pPr>
        <w:rPr>
          <w:rFonts w:ascii="Tahoma" w:hAnsi="Tahoma" w:cs="Tahoma"/>
        </w:rPr>
      </w:pPr>
    </w:p>
    <w:p w14:paraId="7DD5C52C" w14:textId="77777777" w:rsidR="00196917" w:rsidRDefault="00196917" w:rsidP="00606F28">
      <w:pPr>
        <w:rPr>
          <w:rFonts w:ascii="Tahoma" w:hAnsi="Tahoma" w:cs="Tahoma"/>
        </w:rPr>
      </w:pPr>
    </w:p>
    <w:p w14:paraId="0CFA3208" w14:textId="77777777" w:rsidR="00196917" w:rsidRDefault="00196917" w:rsidP="00606F28">
      <w:pPr>
        <w:rPr>
          <w:rFonts w:ascii="Tahoma" w:hAnsi="Tahoma" w:cs="Tahoma"/>
        </w:rPr>
      </w:pPr>
    </w:p>
    <w:p w14:paraId="2B9704C6" w14:textId="77777777" w:rsidR="00405AAA" w:rsidRPr="002B7883" w:rsidRDefault="00405AAA" w:rsidP="009C2714">
      <w:pPr>
        <w:spacing w:after="0" w:line="360" w:lineRule="auto"/>
        <w:rPr>
          <w:rFonts w:ascii="Tahoma" w:hAnsi="Tahoma" w:cs="Tahoma"/>
        </w:rPr>
      </w:pPr>
    </w:p>
    <w:p w14:paraId="5B9EE310" w14:textId="77777777" w:rsidR="000A4870" w:rsidRPr="000A4870" w:rsidRDefault="000A4870" w:rsidP="00681661">
      <w:pPr>
        <w:pStyle w:val="Ttulo1"/>
        <w:numPr>
          <w:ilvl w:val="0"/>
          <w:numId w:val="2"/>
        </w:numPr>
        <w:spacing w:before="0" w:line="360" w:lineRule="auto"/>
        <w:rPr>
          <w:rFonts w:ascii="Tahoma" w:eastAsiaTheme="minorHAnsi" w:hAnsi="Tahoma" w:cs="Tahoma"/>
          <w:color w:val="auto"/>
          <w:sz w:val="22"/>
          <w:szCs w:val="22"/>
        </w:rPr>
      </w:pPr>
      <w:bookmarkStart w:id="5" w:name="_Toc186108364"/>
      <w:r w:rsidRPr="000A4870">
        <w:rPr>
          <w:rFonts w:ascii="Tahoma" w:eastAsiaTheme="minorHAnsi" w:hAnsi="Tahoma" w:cs="Tahoma"/>
          <w:color w:val="auto"/>
          <w:sz w:val="22"/>
          <w:szCs w:val="22"/>
        </w:rPr>
        <w:t>RECOMENDACIONES ESPECÍFICAS:</w:t>
      </w:r>
      <w:bookmarkEnd w:id="5"/>
    </w:p>
    <w:p w14:paraId="7979D36C" w14:textId="77777777" w:rsidR="000A4870" w:rsidRPr="000A4870" w:rsidRDefault="000A4870" w:rsidP="000A4870">
      <w:pPr>
        <w:pStyle w:val="NormalWeb"/>
        <w:jc w:val="both"/>
        <w:rPr>
          <w:rStyle w:val="markedcontent"/>
          <w:rFonts w:ascii="Tahoma" w:eastAsiaTheme="minorHAnsi" w:hAnsi="Tahoma" w:cs="Tahoma"/>
          <w:sz w:val="22"/>
          <w:szCs w:val="22"/>
          <w:lang w:eastAsia="en-US"/>
        </w:rPr>
      </w:pPr>
      <w:r w:rsidRPr="000A4870">
        <w:rPr>
          <w:rStyle w:val="markedcontent"/>
          <w:rFonts w:ascii="Tahoma" w:eastAsiaTheme="minorHAnsi" w:hAnsi="Tahoma" w:cs="Tahoma"/>
          <w:b/>
          <w:bCs/>
          <w:sz w:val="22"/>
          <w:szCs w:val="22"/>
          <w:lang w:eastAsia="en-US"/>
        </w:rPr>
        <w:t>Selección de Nueva Ubicación:</w:t>
      </w:r>
    </w:p>
    <w:p w14:paraId="51B0C4AE" w14:textId="77777777" w:rsidR="000A4870" w:rsidRPr="000A4870" w:rsidRDefault="000A4870" w:rsidP="000A4870">
      <w:pPr>
        <w:spacing w:before="100" w:beforeAutospacing="1" w:after="100" w:afterAutospacing="1" w:line="240" w:lineRule="auto"/>
        <w:jc w:val="both"/>
        <w:rPr>
          <w:rStyle w:val="markedcontent"/>
          <w:rFonts w:ascii="Tahoma" w:hAnsi="Tahoma" w:cs="Tahoma"/>
        </w:rPr>
      </w:pPr>
      <w:r w:rsidRPr="000A4870">
        <w:rPr>
          <w:rStyle w:val="markedcontent"/>
          <w:rFonts w:ascii="Tahoma" w:hAnsi="Tahoma" w:cs="Tahoma"/>
        </w:rPr>
        <w:t xml:space="preserve">Realizar un estudio detallado de posibles ubicaciones alternativas, considerando factores como: </w:t>
      </w:r>
    </w:p>
    <w:p w14:paraId="0576172A" w14:textId="77777777" w:rsidR="000A4870" w:rsidRPr="000A4870" w:rsidRDefault="000A4870" w:rsidP="00681661">
      <w:pPr>
        <w:numPr>
          <w:ilvl w:val="0"/>
          <w:numId w:val="6"/>
        </w:numPr>
        <w:spacing w:before="100" w:beforeAutospacing="1" w:after="100" w:afterAutospacing="1" w:line="240" w:lineRule="auto"/>
        <w:jc w:val="both"/>
        <w:rPr>
          <w:rStyle w:val="markedcontent"/>
          <w:rFonts w:ascii="Tahoma" w:hAnsi="Tahoma" w:cs="Tahoma"/>
        </w:rPr>
      </w:pPr>
      <w:r w:rsidRPr="000A4870">
        <w:rPr>
          <w:rStyle w:val="markedcontent"/>
          <w:rFonts w:ascii="Tahoma" w:hAnsi="Tahoma" w:cs="Tahoma"/>
          <w:b/>
          <w:bCs/>
        </w:rPr>
        <w:t>Seguridad:</w:t>
      </w:r>
      <w:r w:rsidRPr="000A4870">
        <w:rPr>
          <w:rStyle w:val="markedcontent"/>
          <w:rFonts w:ascii="Tahoma" w:hAnsi="Tahoma" w:cs="Tahoma"/>
        </w:rPr>
        <w:t xml:space="preserve"> Protección contra incendios, inundaciones y acceso restringido.</w:t>
      </w:r>
    </w:p>
    <w:p w14:paraId="1E635278" w14:textId="77777777" w:rsidR="000A4870" w:rsidRPr="000A4870" w:rsidRDefault="000A4870" w:rsidP="00681661">
      <w:pPr>
        <w:numPr>
          <w:ilvl w:val="0"/>
          <w:numId w:val="6"/>
        </w:numPr>
        <w:spacing w:before="100" w:beforeAutospacing="1" w:after="100" w:afterAutospacing="1" w:line="240" w:lineRule="auto"/>
        <w:jc w:val="both"/>
        <w:rPr>
          <w:rStyle w:val="markedcontent"/>
          <w:rFonts w:ascii="Tahoma" w:hAnsi="Tahoma" w:cs="Tahoma"/>
        </w:rPr>
      </w:pPr>
      <w:r w:rsidRPr="000A4870">
        <w:rPr>
          <w:rStyle w:val="markedcontent"/>
          <w:rFonts w:ascii="Tahoma" w:hAnsi="Tahoma" w:cs="Tahoma"/>
          <w:b/>
          <w:bCs/>
        </w:rPr>
        <w:t>Condiciones Ambientales:</w:t>
      </w:r>
      <w:r w:rsidRPr="000A4870">
        <w:rPr>
          <w:rStyle w:val="markedcontent"/>
          <w:rFonts w:ascii="Tahoma" w:hAnsi="Tahoma" w:cs="Tahoma"/>
        </w:rPr>
        <w:t xml:space="preserve"> Control de temperatura, humedad y ventilación adecuadas.</w:t>
      </w:r>
    </w:p>
    <w:p w14:paraId="635F7F83" w14:textId="77777777" w:rsidR="000A4870" w:rsidRPr="000A4870" w:rsidRDefault="000A4870" w:rsidP="00681661">
      <w:pPr>
        <w:numPr>
          <w:ilvl w:val="0"/>
          <w:numId w:val="6"/>
        </w:numPr>
        <w:spacing w:before="100" w:beforeAutospacing="1" w:after="100" w:afterAutospacing="1" w:line="240" w:lineRule="auto"/>
        <w:jc w:val="both"/>
        <w:rPr>
          <w:rStyle w:val="markedcontent"/>
          <w:rFonts w:ascii="Tahoma" w:hAnsi="Tahoma" w:cs="Tahoma"/>
        </w:rPr>
      </w:pPr>
      <w:r w:rsidRPr="000A4870">
        <w:rPr>
          <w:rStyle w:val="markedcontent"/>
          <w:rFonts w:ascii="Tahoma" w:hAnsi="Tahoma" w:cs="Tahoma"/>
          <w:b/>
          <w:bCs/>
        </w:rPr>
        <w:t xml:space="preserve">Accesibilidad: </w:t>
      </w:r>
      <w:r w:rsidRPr="000A4870">
        <w:rPr>
          <w:rStyle w:val="markedcontent"/>
          <w:rFonts w:ascii="Tahoma" w:hAnsi="Tahoma" w:cs="Tahoma"/>
        </w:rPr>
        <w:t>Facilidad de acceso para el personal autorizado.</w:t>
      </w:r>
    </w:p>
    <w:p w14:paraId="61ABAE16" w14:textId="77777777" w:rsidR="000A4870" w:rsidRPr="000A4870" w:rsidRDefault="000A4870" w:rsidP="00681661">
      <w:pPr>
        <w:numPr>
          <w:ilvl w:val="0"/>
          <w:numId w:val="6"/>
        </w:numPr>
        <w:spacing w:before="100" w:beforeAutospacing="1" w:after="100" w:afterAutospacing="1" w:line="240" w:lineRule="auto"/>
        <w:jc w:val="both"/>
        <w:rPr>
          <w:rStyle w:val="markedcontent"/>
          <w:rFonts w:ascii="Tahoma" w:hAnsi="Tahoma" w:cs="Tahoma"/>
        </w:rPr>
      </w:pPr>
      <w:r w:rsidRPr="000A4870">
        <w:rPr>
          <w:rStyle w:val="markedcontent"/>
          <w:rFonts w:ascii="Tahoma" w:hAnsi="Tahoma" w:cs="Tahoma"/>
          <w:b/>
          <w:bCs/>
        </w:rPr>
        <w:t xml:space="preserve">Capacidad: </w:t>
      </w:r>
      <w:r w:rsidRPr="000A4870">
        <w:rPr>
          <w:rStyle w:val="markedcontent"/>
          <w:rFonts w:ascii="Tahoma" w:hAnsi="Tahoma" w:cs="Tahoma"/>
        </w:rPr>
        <w:t>Espacio suficiente para almacenar el archivo completo y permitir su crecimiento futuro.</w:t>
      </w:r>
    </w:p>
    <w:p w14:paraId="1242789B" w14:textId="77777777" w:rsidR="000A4870" w:rsidRPr="000A4870" w:rsidRDefault="000A4870" w:rsidP="00681661">
      <w:pPr>
        <w:numPr>
          <w:ilvl w:val="0"/>
          <w:numId w:val="6"/>
        </w:numPr>
        <w:spacing w:before="100" w:beforeAutospacing="1" w:after="100" w:afterAutospacing="1" w:line="240" w:lineRule="auto"/>
        <w:jc w:val="both"/>
        <w:rPr>
          <w:rStyle w:val="markedcontent"/>
          <w:rFonts w:ascii="Tahoma" w:hAnsi="Tahoma" w:cs="Tahoma"/>
        </w:rPr>
      </w:pPr>
      <w:r w:rsidRPr="000A4870">
        <w:rPr>
          <w:rStyle w:val="markedcontent"/>
          <w:rFonts w:ascii="Tahoma" w:hAnsi="Tahoma" w:cs="Tahoma"/>
          <w:b/>
          <w:bCs/>
        </w:rPr>
        <w:t xml:space="preserve">Costo: </w:t>
      </w:r>
      <w:r w:rsidRPr="000A4870">
        <w:rPr>
          <w:rStyle w:val="markedcontent"/>
          <w:rFonts w:ascii="Tahoma" w:hAnsi="Tahoma" w:cs="Tahoma"/>
        </w:rPr>
        <w:t>Evaluar los costos asociados al traslado ya la adecuación de la nueva ubicación.</w:t>
      </w:r>
    </w:p>
    <w:p w14:paraId="1B199A64" w14:textId="77777777" w:rsidR="000A4870" w:rsidRPr="000A4870" w:rsidRDefault="000A4870" w:rsidP="000A4870">
      <w:pPr>
        <w:pStyle w:val="Ttulo1"/>
        <w:spacing w:before="0" w:line="360" w:lineRule="auto"/>
        <w:ind w:left="360"/>
        <w:rPr>
          <w:rStyle w:val="markedcontent"/>
          <w:b w:val="0"/>
          <w:bCs w:val="0"/>
        </w:rPr>
      </w:pPr>
    </w:p>
    <w:p w14:paraId="283EBCA0" w14:textId="2D9A74B0" w:rsidR="00606F28" w:rsidRPr="00824888" w:rsidRDefault="00577F21" w:rsidP="00606F28">
      <w:pPr>
        <w:pStyle w:val="Ttulo1"/>
        <w:numPr>
          <w:ilvl w:val="0"/>
          <w:numId w:val="2"/>
        </w:numPr>
        <w:spacing w:before="0" w:line="360" w:lineRule="auto"/>
        <w:rPr>
          <w:rStyle w:val="markedcontent"/>
          <w:rFonts w:ascii="Tahoma" w:eastAsiaTheme="minorHAnsi" w:hAnsi="Tahoma" w:cs="Tahoma"/>
          <w:color w:val="auto"/>
          <w:sz w:val="22"/>
          <w:szCs w:val="22"/>
        </w:rPr>
      </w:pPr>
      <w:bookmarkStart w:id="6" w:name="_Toc186108365"/>
      <w:r w:rsidRPr="000A4870">
        <w:rPr>
          <w:rFonts w:ascii="Tahoma" w:eastAsiaTheme="minorHAnsi" w:hAnsi="Tahoma" w:cs="Tahoma"/>
          <w:color w:val="auto"/>
          <w:sz w:val="22"/>
          <w:szCs w:val="22"/>
        </w:rPr>
        <w:t>CONCLUSIONES</w:t>
      </w:r>
      <w:bookmarkEnd w:id="6"/>
    </w:p>
    <w:p w14:paraId="09D7084A" w14:textId="77777777" w:rsidR="000A4870" w:rsidRDefault="000A4870" w:rsidP="00681661">
      <w:pPr>
        <w:pStyle w:val="Prrafodelista"/>
        <w:numPr>
          <w:ilvl w:val="0"/>
          <w:numId w:val="8"/>
        </w:numPr>
        <w:spacing w:after="0" w:line="240" w:lineRule="auto"/>
        <w:rPr>
          <w:rStyle w:val="markedcontent"/>
          <w:rFonts w:ascii="Tahoma" w:hAnsi="Tahoma" w:cs="Tahoma"/>
        </w:rPr>
      </w:pPr>
      <w:r w:rsidRPr="000A4870">
        <w:rPr>
          <w:rStyle w:val="markedcontent"/>
          <w:rFonts w:ascii="Tahoma" w:hAnsi="Tahoma" w:cs="Tahoma"/>
          <w:b/>
        </w:rPr>
        <w:t>Riesgo Inminente</w:t>
      </w:r>
      <w:r w:rsidRPr="000A4870">
        <w:rPr>
          <w:rStyle w:val="markedcontent"/>
          <w:rFonts w:ascii="Tahoma" w:hAnsi="Tahoma" w:cs="Tahoma"/>
        </w:rPr>
        <w:t xml:space="preserve">: Las condiciones actuales del archivo exponen los documentos a un riesgo elevado de deterioro por humedad, incendios e inundaciones. </w:t>
      </w:r>
    </w:p>
    <w:p w14:paraId="1965C146" w14:textId="77777777" w:rsidR="000A4870" w:rsidRDefault="000A4870" w:rsidP="00681661">
      <w:pPr>
        <w:pStyle w:val="Prrafodelista"/>
        <w:numPr>
          <w:ilvl w:val="0"/>
          <w:numId w:val="8"/>
        </w:numPr>
        <w:spacing w:after="0" w:line="240" w:lineRule="auto"/>
        <w:rPr>
          <w:rStyle w:val="markedcontent"/>
          <w:rFonts w:ascii="Tahoma" w:hAnsi="Tahoma" w:cs="Tahoma"/>
        </w:rPr>
      </w:pPr>
      <w:r w:rsidRPr="000A4870">
        <w:rPr>
          <w:rStyle w:val="markedcontent"/>
          <w:rFonts w:ascii="Tahoma" w:hAnsi="Tahoma" w:cs="Tahoma"/>
          <w:b/>
        </w:rPr>
        <w:t>Pérdida irreparable</w:t>
      </w:r>
      <w:r w:rsidRPr="000A4870">
        <w:rPr>
          <w:rStyle w:val="markedcontent"/>
          <w:rFonts w:ascii="Tahoma" w:hAnsi="Tahoma" w:cs="Tahoma"/>
        </w:rPr>
        <w:t xml:space="preserve">: La pérdida de la información contenida en el archivo representaría un daño significativo para la institución, ya que constituye un patrimonio documental invaluable. </w:t>
      </w:r>
    </w:p>
    <w:p w14:paraId="6FB44B5B" w14:textId="77777777" w:rsidR="00405AAA" w:rsidRPr="000A4870" w:rsidRDefault="000A4870" w:rsidP="00681661">
      <w:pPr>
        <w:pStyle w:val="Prrafodelista"/>
        <w:numPr>
          <w:ilvl w:val="0"/>
          <w:numId w:val="8"/>
        </w:numPr>
        <w:spacing w:after="0" w:line="240" w:lineRule="auto"/>
        <w:rPr>
          <w:rStyle w:val="markedcontent"/>
          <w:rFonts w:ascii="Tahoma" w:hAnsi="Tahoma" w:cs="Tahoma"/>
        </w:rPr>
      </w:pPr>
      <w:r w:rsidRPr="000A4870">
        <w:rPr>
          <w:rStyle w:val="markedcontent"/>
          <w:rFonts w:ascii="Tahoma" w:hAnsi="Tahoma" w:cs="Tahoma"/>
          <w:b/>
        </w:rPr>
        <w:t>Necesidad Urgente de Traslado</w:t>
      </w:r>
      <w:r w:rsidRPr="000A4870">
        <w:rPr>
          <w:rStyle w:val="markedcontent"/>
          <w:rFonts w:ascii="Tahoma" w:hAnsi="Tahoma" w:cs="Tahoma"/>
        </w:rPr>
        <w:t>: El cambio de ubicación del archivo es una medida imperativa para garantizar la preservación de la documentación.</w:t>
      </w:r>
    </w:p>
    <w:p w14:paraId="72BBD359" w14:textId="77777777" w:rsidR="000A4870" w:rsidRPr="000A4870" w:rsidRDefault="000A4870" w:rsidP="000A4870">
      <w:pPr>
        <w:pStyle w:val="NormalWeb"/>
        <w:spacing w:before="0" w:beforeAutospacing="0" w:after="0" w:afterAutospacing="0" w:line="360" w:lineRule="auto"/>
        <w:jc w:val="both"/>
        <w:rPr>
          <w:rStyle w:val="markedcontent"/>
          <w:rFonts w:ascii="Tahoma" w:eastAsiaTheme="minorHAnsi" w:hAnsi="Tahoma" w:cs="Tahoma"/>
          <w:sz w:val="22"/>
          <w:szCs w:val="22"/>
          <w:lang w:eastAsia="en-US"/>
        </w:rPr>
      </w:pPr>
    </w:p>
    <w:p w14:paraId="2AA7EFC0" w14:textId="77777777" w:rsidR="000A4870" w:rsidRPr="000A4870" w:rsidRDefault="000A4870" w:rsidP="000A4870">
      <w:pPr>
        <w:pStyle w:val="Ttulo3"/>
        <w:rPr>
          <w:rStyle w:val="markedcontent"/>
          <w:rFonts w:ascii="Tahoma" w:eastAsiaTheme="minorHAnsi" w:hAnsi="Tahoma" w:cs="Tahoma"/>
          <w:color w:val="auto"/>
          <w:sz w:val="22"/>
          <w:szCs w:val="22"/>
        </w:rPr>
      </w:pPr>
      <w:bookmarkStart w:id="7" w:name="_Toc186108366"/>
      <w:r w:rsidRPr="000A4870">
        <w:rPr>
          <w:rStyle w:val="markedcontent"/>
          <w:rFonts w:ascii="Tahoma" w:eastAsiaTheme="minorHAnsi" w:hAnsi="Tahoma" w:cs="Tahoma"/>
          <w:color w:val="auto"/>
          <w:sz w:val="22"/>
          <w:szCs w:val="22"/>
        </w:rPr>
        <w:t>Beneficios del Cambio de Ubicación:</w:t>
      </w:r>
      <w:bookmarkEnd w:id="7"/>
    </w:p>
    <w:p w14:paraId="07A55A51" w14:textId="77777777" w:rsidR="000A4870" w:rsidRPr="000A4870" w:rsidRDefault="000A4870" w:rsidP="00681661">
      <w:pPr>
        <w:numPr>
          <w:ilvl w:val="0"/>
          <w:numId w:val="7"/>
        </w:numPr>
        <w:spacing w:before="100" w:beforeAutospacing="1" w:after="100" w:afterAutospacing="1" w:line="240" w:lineRule="auto"/>
        <w:jc w:val="both"/>
        <w:rPr>
          <w:rStyle w:val="markedcontent"/>
          <w:rFonts w:ascii="Tahoma" w:hAnsi="Tahoma" w:cs="Tahoma"/>
        </w:rPr>
      </w:pPr>
      <w:r w:rsidRPr="000A4870">
        <w:rPr>
          <w:rStyle w:val="markedcontent"/>
          <w:rFonts w:ascii="Tahoma" w:hAnsi="Tahoma" w:cs="Tahoma"/>
          <w:b/>
          <w:bCs/>
        </w:rPr>
        <w:t xml:space="preserve">Preservación del Patrimonio Documental: </w:t>
      </w:r>
      <w:r w:rsidRPr="000A4870">
        <w:rPr>
          <w:rStyle w:val="markedcontent"/>
          <w:rFonts w:ascii="Tahoma" w:hAnsi="Tahoma" w:cs="Tahoma"/>
        </w:rPr>
        <w:t>Garantizar la supervivencia a largo plazo de los documentos.</w:t>
      </w:r>
    </w:p>
    <w:p w14:paraId="6D86866D" w14:textId="77777777" w:rsidR="000A4870" w:rsidRPr="000A4870" w:rsidRDefault="000A4870" w:rsidP="00681661">
      <w:pPr>
        <w:numPr>
          <w:ilvl w:val="0"/>
          <w:numId w:val="7"/>
        </w:numPr>
        <w:spacing w:before="100" w:beforeAutospacing="1" w:after="100" w:afterAutospacing="1" w:line="240" w:lineRule="auto"/>
        <w:jc w:val="both"/>
        <w:rPr>
          <w:rStyle w:val="markedcontent"/>
          <w:rFonts w:ascii="Tahoma" w:hAnsi="Tahoma" w:cs="Tahoma"/>
        </w:rPr>
      </w:pPr>
      <w:r w:rsidRPr="000A4870">
        <w:rPr>
          <w:rStyle w:val="markedcontent"/>
          <w:rFonts w:ascii="Tahoma" w:hAnsi="Tahoma" w:cs="Tahoma"/>
          <w:b/>
          <w:bCs/>
        </w:rPr>
        <w:t>Mejora en la Accesibilidad:</w:t>
      </w:r>
      <w:r w:rsidRPr="000A4870">
        <w:rPr>
          <w:rStyle w:val="markedcontent"/>
          <w:rFonts w:ascii="Tahoma" w:hAnsi="Tahoma" w:cs="Tahoma"/>
        </w:rPr>
        <w:t xml:space="preserve"> Facilitar el acceso a la información para el personal autorizado.</w:t>
      </w:r>
    </w:p>
    <w:p w14:paraId="1BBFB228" w14:textId="476D8751" w:rsidR="000A436B" w:rsidRDefault="000A4870" w:rsidP="00824888">
      <w:pPr>
        <w:numPr>
          <w:ilvl w:val="0"/>
          <w:numId w:val="7"/>
        </w:numPr>
        <w:spacing w:before="100" w:beforeAutospacing="1" w:after="100" w:afterAutospacing="1" w:line="240" w:lineRule="auto"/>
        <w:jc w:val="both"/>
        <w:rPr>
          <w:rStyle w:val="markedcontent"/>
          <w:rFonts w:ascii="Tahoma" w:hAnsi="Tahoma" w:cs="Tahoma"/>
        </w:rPr>
      </w:pPr>
      <w:r w:rsidRPr="000A4870">
        <w:rPr>
          <w:rStyle w:val="markedcontent"/>
          <w:rFonts w:ascii="Tahoma" w:hAnsi="Tahoma" w:cs="Tahoma"/>
          <w:b/>
          <w:bCs/>
        </w:rPr>
        <w:t>Reducción de Costos a Largo Plazo:</w:t>
      </w:r>
      <w:r w:rsidRPr="000A4870">
        <w:rPr>
          <w:rStyle w:val="markedcontent"/>
          <w:rFonts w:ascii="Tahoma" w:hAnsi="Tahoma" w:cs="Tahoma"/>
        </w:rPr>
        <w:t xml:space="preserve"> Evitar pérdidas económicas derivadas de la pérdida de documentos o de su deterioro.</w:t>
      </w:r>
    </w:p>
    <w:p w14:paraId="00FB6565" w14:textId="41ABE40F" w:rsidR="00CE6ECE" w:rsidRDefault="00CE6ECE" w:rsidP="000A436B">
      <w:pPr>
        <w:rPr>
          <w:rStyle w:val="markedcontent"/>
          <w:rFonts w:ascii="Tahoma" w:hAnsi="Tahoma" w:cs="Tahoma"/>
        </w:rPr>
      </w:pPr>
    </w:p>
    <w:p w14:paraId="6D8B9BC3" w14:textId="77777777" w:rsidR="000A436B" w:rsidRPr="00F67294" w:rsidRDefault="000A436B" w:rsidP="000A436B">
      <w:pPr>
        <w:spacing w:line="360" w:lineRule="auto"/>
        <w:jc w:val="both"/>
        <w:rPr>
          <w:rFonts w:ascii="Tahoma" w:hAnsi="Tahoma" w:cs="Tahoma"/>
          <w:b/>
          <w:bCs/>
          <w:sz w:val="24"/>
          <w:szCs w:val="24"/>
        </w:rPr>
      </w:pPr>
      <w:bookmarkStart w:id="8" w:name="_Hlk230677644"/>
      <w:r w:rsidRPr="00F67294">
        <w:rPr>
          <w:rFonts w:ascii="Tahoma" w:hAnsi="Tahoma" w:cs="Tahoma"/>
          <w:b/>
          <w:bCs/>
          <w:sz w:val="24"/>
          <w:szCs w:val="24"/>
        </w:rPr>
        <w:lastRenderedPageBreak/>
        <w:t>CONTROL DEL DOCUMENTO</w:t>
      </w:r>
    </w:p>
    <w:tbl>
      <w:tblPr>
        <w:tblStyle w:val="Tablaconcuadrcula"/>
        <w:tblW w:w="9357" w:type="dxa"/>
        <w:tblInd w:w="-431" w:type="dxa"/>
        <w:tblLook w:val="04A0" w:firstRow="1" w:lastRow="0" w:firstColumn="1" w:lastColumn="0" w:noHBand="0" w:noVBand="1"/>
      </w:tblPr>
      <w:tblGrid>
        <w:gridCol w:w="1702"/>
        <w:gridCol w:w="3402"/>
        <w:gridCol w:w="4253"/>
      </w:tblGrid>
      <w:tr w:rsidR="000A436B" w14:paraId="1EA96429" w14:textId="77777777" w:rsidTr="007C545E">
        <w:tc>
          <w:tcPr>
            <w:tcW w:w="1702" w:type="dxa"/>
          </w:tcPr>
          <w:p w14:paraId="1FE36FC5" w14:textId="77777777" w:rsidR="000A436B" w:rsidRPr="000A436B" w:rsidRDefault="000A436B" w:rsidP="007C545E">
            <w:pPr>
              <w:spacing w:line="360" w:lineRule="auto"/>
              <w:jc w:val="both"/>
              <w:rPr>
                <w:rFonts w:ascii="Tahoma" w:hAnsi="Tahoma" w:cs="Tahoma"/>
              </w:rPr>
            </w:pPr>
          </w:p>
        </w:tc>
        <w:tc>
          <w:tcPr>
            <w:tcW w:w="3402" w:type="dxa"/>
          </w:tcPr>
          <w:p w14:paraId="734389A4" w14:textId="77777777" w:rsidR="000A436B" w:rsidRPr="000A436B" w:rsidRDefault="000A436B" w:rsidP="007C545E">
            <w:pPr>
              <w:spacing w:line="360" w:lineRule="auto"/>
              <w:jc w:val="center"/>
              <w:rPr>
                <w:rFonts w:ascii="Tahoma" w:hAnsi="Tahoma" w:cs="Tahoma"/>
                <w:b/>
                <w:bCs/>
              </w:rPr>
            </w:pPr>
            <w:r w:rsidRPr="000A436B">
              <w:rPr>
                <w:rFonts w:ascii="Tahoma" w:hAnsi="Tahoma" w:cs="Tahoma"/>
                <w:b/>
                <w:bCs/>
              </w:rPr>
              <w:t>NOMBRE</w:t>
            </w:r>
          </w:p>
        </w:tc>
        <w:tc>
          <w:tcPr>
            <w:tcW w:w="4253" w:type="dxa"/>
          </w:tcPr>
          <w:p w14:paraId="010457CF" w14:textId="77777777" w:rsidR="000A436B" w:rsidRPr="000A436B" w:rsidRDefault="000A436B" w:rsidP="007C545E">
            <w:pPr>
              <w:spacing w:line="360" w:lineRule="auto"/>
              <w:jc w:val="center"/>
              <w:rPr>
                <w:rFonts w:ascii="Tahoma" w:hAnsi="Tahoma" w:cs="Tahoma"/>
                <w:b/>
                <w:bCs/>
              </w:rPr>
            </w:pPr>
            <w:r w:rsidRPr="000A436B">
              <w:rPr>
                <w:rFonts w:ascii="Tahoma" w:hAnsi="Tahoma" w:cs="Tahoma"/>
                <w:b/>
                <w:bCs/>
              </w:rPr>
              <w:t>CARGO</w:t>
            </w:r>
          </w:p>
        </w:tc>
      </w:tr>
      <w:tr w:rsidR="000A436B" w14:paraId="1ECF3D45" w14:textId="77777777" w:rsidTr="007C545E">
        <w:tc>
          <w:tcPr>
            <w:tcW w:w="1702" w:type="dxa"/>
          </w:tcPr>
          <w:p w14:paraId="63744911" w14:textId="77777777" w:rsidR="000A436B" w:rsidRPr="000A436B" w:rsidRDefault="000A436B" w:rsidP="007C545E">
            <w:pPr>
              <w:spacing w:line="360" w:lineRule="auto"/>
              <w:jc w:val="both"/>
              <w:rPr>
                <w:rFonts w:ascii="Tahoma" w:hAnsi="Tahoma" w:cs="Tahoma"/>
                <w:b/>
                <w:bCs/>
              </w:rPr>
            </w:pPr>
            <w:r w:rsidRPr="000A436B">
              <w:rPr>
                <w:rFonts w:ascii="Tahoma" w:hAnsi="Tahoma" w:cs="Tahoma"/>
                <w:b/>
                <w:bCs/>
              </w:rPr>
              <w:t>Elaboró</w:t>
            </w:r>
          </w:p>
        </w:tc>
        <w:tc>
          <w:tcPr>
            <w:tcW w:w="3402" w:type="dxa"/>
          </w:tcPr>
          <w:p w14:paraId="7F240426" w14:textId="77777777" w:rsidR="000A436B" w:rsidRPr="000A436B" w:rsidRDefault="000A436B" w:rsidP="007C545E">
            <w:pPr>
              <w:spacing w:line="360" w:lineRule="auto"/>
              <w:jc w:val="both"/>
              <w:rPr>
                <w:rFonts w:ascii="Tahoma" w:hAnsi="Tahoma" w:cs="Tahoma"/>
              </w:rPr>
            </w:pPr>
            <w:r w:rsidRPr="000A436B">
              <w:rPr>
                <w:rFonts w:ascii="Tahoma" w:hAnsi="Tahoma" w:cs="Tahoma"/>
              </w:rPr>
              <w:t>Diana Lorena Uribe Penagos</w:t>
            </w:r>
          </w:p>
        </w:tc>
        <w:tc>
          <w:tcPr>
            <w:tcW w:w="4253" w:type="dxa"/>
          </w:tcPr>
          <w:p w14:paraId="23C02EC7" w14:textId="77777777" w:rsidR="000A436B" w:rsidRPr="000A436B" w:rsidRDefault="000A436B" w:rsidP="007C545E">
            <w:pPr>
              <w:spacing w:line="360" w:lineRule="auto"/>
              <w:jc w:val="both"/>
              <w:rPr>
                <w:rFonts w:ascii="Tahoma" w:hAnsi="Tahoma" w:cs="Tahoma"/>
              </w:rPr>
            </w:pPr>
            <w:r w:rsidRPr="000A436B">
              <w:rPr>
                <w:rFonts w:ascii="Tahoma" w:hAnsi="Tahoma" w:cs="Tahoma"/>
              </w:rPr>
              <w:t>Contratista gestión de archivo</w:t>
            </w:r>
          </w:p>
        </w:tc>
      </w:tr>
      <w:tr w:rsidR="000A436B" w14:paraId="004130EA" w14:textId="77777777" w:rsidTr="007C545E">
        <w:tc>
          <w:tcPr>
            <w:tcW w:w="1702" w:type="dxa"/>
          </w:tcPr>
          <w:p w14:paraId="0F6E43A8" w14:textId="77777777" w:rsidR="000A436B" w:rsidRPr="000A436B" w:rsidRDefault="000A436B" w:rsidP="007C545E">
            <w:pPr>
              <w:spacing w:line="360" w:lineRule="auto"/>
              <w:jc w:val="both"/>
              <w:rPr>
                <w:rFonts w:ascii="Tahoma" w:hAnsi="Tahoma" w:cs="Tahoma"/>
                <w:b/>
                <w:bCs/>
              </w:rPr>
            </w:pPr>
            <w:r w:rsidRPr="000A436B">
              <w:rPr>
                <w:rFonts w:ascii="Tahoma" w:hAnsi="Tahoma" w:cs="Tahoma"/>
                <w:b/>
                <w:bCs/>
              </w:rPr>
              <w:t>Revisó</w:t>
            </w:r>
          </w:p>
        </w:tc>
        <w:tc>
          <w:tcPr>
            <w:tcW w:w="3402" w:type="dxa"/>
          </w:tcPr>
          <w:p w14:paraId="1426315E" w14:textId="77777777" w:rsidR="000A436B" w:rsidRPr="000A436B" w:rsidRDefault="000A436B" w:rsidP="007C545E">
            <w:pPr>
              <w:spacing w:line="360" w:lineRule="auto"/>
              <w:jc w:val="both"/>
              <w:rPr>
                <w:rFonts w:ascii="Tahoma" w:hAnsi="Tahoma" w:cs="Tahoma"/>
              </w:rPr>
            </w:pPr>
            <w:r w:rsidRPr="000A436B">
              <w:rPr>
                <w:rFonts w:ascii="Tahoma" w:hAnsi="Tahoma" w:cs="Tahoma"/>
              </w:rPr>
              <w:t>Yuliana Ramos Cruz</w:t>
            </w:r>
          </w:p>
        </w:tc>
        <w:tc>
          <w:tcPr>
            <w:tcW w:w="4253" w:type="dxa"/>
          </w:tcPr>
          <w:p w14:paraId="18409282" w14:textId="77777777" w:rsidR="000A436B" w:rsidRPr="000A436B" w:rsidRDefault="000A436B" w:rsidP="007C545E">
            <w:pPr>
              <w:spacing w:line="360" w:lineRule="auto"/>
              <w:jc w:val="both"/>
              <w:rPr>
                <w:rFonts w:ascii="Tahoma" w:hAnsi="Tahoma" w:cs="Tahoma"/>
              </w:rPr>
            </w:pPr>
            <w:r w:rsidRPr="000A436B">
              <w:rPr>
                <w:rFonts w:ascii="Tahoma" w:hAnsi="Tahoma" w:cs="Tahoma"/>
              </w:rPr>
              <w:t>Jefe de oficina gestión administrativa</w:t>
            </w:r>
          </w:p>
        </w:tc>
      </w:tr>
      <w:tr w:rsidR="000A436B" w14:paraId="34B46E72" w14:textId="77777777" w:rsidTr="007C545E">
        <w:tc>
          <w:tcPr>
            <w:tcW w:w="1702" w:type="dxa"/>
          </w:tcPr>
          <w:p w14:paraId="5FFE3083" w14:textId="77777777" w:rsidR="000A436B" w:rsidRPr="000A436B" w:rsidRDefault="000A436B" w:rsidP="007C545E">
            <w:pPr>
              <w:spacing w:line="360" w:lineRule="auto"/>
              <w:jc w:val="both"/>
              <w:rPr>
                <w:rFonts w:ascii="Tahoma" w:hAnsi="Tahoma" w:cs="Tahoma"/>
                <w:b/>
                <w:bCs/>
              </w:rPr>
            </w:pPr>
            <w:r w:rsidRPr="000A436B">
              <w:rPr>
                <w:rFonts w:ascii="Tahoma" w:hAnsi="Tahoma" w:cs="Tahoma"/>
                <w:b/>
                <w:bCs/>
              </w:rPr>
              <w:t>Aprobó</w:t>
            </w:r>
          </w:p>
        </w:tc>
        <w:tc>
          <w:tcPr>
            <w:tcW w:w="3402" w:type="dxa"/>
            <w:vAlign w:val="center"/>
          </w:tcPr>
          <w:p w14:paraId="3597F193" w14:textId="77777777" w:rsidR="000A436B" w:rsidRPr="000A436B" w:rsidRDefault="000A436B" w:rsidP="007C545E">
            <w:pPr>
              <w:spacing w:line="360" w:lineRule="auto"/>
              <w:jc w:val="both"/>
              <w:rPr>
                <w:rFonts w:ascii="Tahoma" w:hAnsi="Tahoma" w:cs="Tahoma"/>
              </w:rPr>
            </w:pPr>
            <w:r w:rsidRPr="000A436B">
              <w:rPr>
                <w:rFonts w:ascii="Tahoma" w:eastAsia="Times New Roman" w:hAnsi="Tahoma" w:cs="Tahoma"/>
                <w:color w:val="000000"/>
                <w:lang w:eastAsia="es-CO"/>
              </w:rPr>
              <w:t>Felipe Andrés García Puerta</w:t>
            </w:r>
          </w:p>
        </w:tc>
        <w:tc>
          <w:tcPr>
            <w:tcW w:w="4253" w:type="dxa"/>
            <w:vAlign w:val="center"/>
          </w:tcPr>
          <w:p w14:paraId="211B706B" w14:textId="77777777" w:rsidR="000A436B" w:rsidRPr="000A436B" w:rsidRDefault="000A436B" w:rsidP="007C545E">
            <w:pPr>
              <w:spacing w:line="360" w:lineRule="auto"/>
              <w:jc w:val="both"/>
              <w:rPr>
                <w:rFonts w:ascii="Tahoma" w:hAnsi="Tahoma" w:cs="Tahoma"/>
              </w:rPr>
            </w:pPr>
            <w:r w:rsidRPr="000A436B">
              <w:rPr>
                <w:rFonts w:ascii="Tahoma" w:eastAsia="Times New Roman" w:hAnsi="Tahoma" w:cs="Tahoma"/>
                <w:color w:val="000000"/>
                <w:lang w:eastAsia="es-CO"/>
              </w:rPr>
              <w:t>Subgerente Administrativa y Financiera </w:t>
            </w:r>
          </w:p>
        </w:tc>
      </w:tr>
    </w:tbl>
    <w:p w14:paraId="08FDE063" w14:textId="77777777" w:rsidR="000A436B" w:rsidRPr="00F67294" w:rsidRDefault="000A436B" w:rsidP="000A436B">
      <w:pPr>
        <w:spacing w:line="360" w:lineRule="auto"/>
        <w:jc w:val="both"/>
        <w:rPr>
          <w:rFonts w:ascii="Tahoma" w:hAnsi="Tahoma" w:cs="Tahoma"/>
          <w:sz w:val="24"/>
          <w:szCs w:val="24"/>
        </w:rPr>
      </w:pPr>
    </w:p>
    <w:p w14:paraId="0E95E8B2" w14:textId="77777777" w:rsidR="000A436B" w:rsidRPr="00F67294" w:rsidRDefault="000A436B" w:rsidP="000A436B">
      <w:pPr>
        <w:spacing w:after="0" w:line="360" w:lineRule="auto"/>
        <w:jc w:val="both"/>
        <w:rPr>
          <w:rFonts w:ascii="Tahoma" w:hAnsi="Tahoma" w:cs="Tahoma"/>
          <w:b/>
          <w:sz w:val="24"/>
          <w:szCs w:val="24"/>
        </w:rPr>
      </w:pPr>
      <w:r w:rsidRPr="00F67294">
        <w:rPr>
          <w:rFonts w:ascii="Tahoma" w:hAnsi="Tahoma" w:cs="Tahoma"/>
          <w:b/>
          <w:sz w:val="24"/>
          <w:szCs w:val="24"/>
        </w:rPr>
        <w:t xml:space="preserve">CONTROL DE CAMBIOS </w:t>
      </w:r>
    </w:p>
    <w:tbl>
      <w:tblPr>
        <w:tblW w:w="9357" w:type="dxa"/>
        <w:tblInd w:w="-431" w:type="dxa"/>
        <w:tblCellMar>
          <w:left w:w="70" w:type="dxa"/>
          <w:right w:w="70" w:type="dxa"/>
        </w:tblCellMar>
        <w:tblLook w:val="04A0" w:firstRow="1" w:lastRow="0" w:firstColumn="1" w:lastColumn="0" w:noHBand="0" w:noVBand="1"/>
      </w:tblPr>
      <w:tblGrid>
        <w:gridCol w:w="1919"/>
        <w:gridCol w:w="1559"/>
        <w:gridCol w:w="5879"/>
      </w:tblGrid>
      <w:tr w:rsidR="000A436B" w:rsidRPr="00002090" w14:paraId="15FBF144" w14:textId="77777777" w:rsidTr="007C545E">
        <w:trPr>
          <w:trHeight w:val="336"/>
        </w:trPr>
        <w:tc>
          <w:tcPr>
            <w:tcW w:w="1919" w:type="dxa"/>
            <w:tcBorders>
              <w:top w:val="single" w:sz="4" w:space="0" w:color="auto"/>
              <w:left w:val="single" w:sz="4" w:space="0" w:color="auto"/>
              <w:bottom w:val="single" w:sz="4" w:space="0" w:color="auto"/>
              <w:right w:val="single" w:sz="4" w:space="0" w:color="auto"/>
            </w:tcBorders>
            <w:vAlign w:val="center"/>
            <w:hideMark/>
          </w:tcPr>
          <w:p w14:paraId="280CA705" w14:textId="77777777" w:rsidR="000A436B" w:rsidRPr="000A436B" w:rsidRDefault="000A436B" w:rsidP="007C545E">
            <w:pPr>
              <w:spacing w:after="0" w:line="360" w:lineRule="auto"/>
              <w:ind w:left="-142" w:firstLine="142"/>
              <w:jc w:val="center"/>
              <w:rPr>
                <w:rFonts w:ascii="Tahoma" w:hAnsi="Tahoma" w:cs="Tahoma"/>
                <w:b/>
                <w:bCs/>
              </w:rPr>
            </w:pPr>
            <w:r w:rsidRPr="000A436B">
              <w:rPr>
                <w:rFonts w:ascii="Tahoma" w:hAnsi="Tahoma" w:cs="Tahoma"/>
                <w:b/>
                <w:bCs/>
              </w:rPr>
              <w:t>FECHA</w:t>
            </w:r>
          </w:p>
        </w:tc>
        <w:tc>
          <w:tcPr>
            <w:tcW w:w="1559" w:type="dxa"/>
            <w:tcBorders>
              <w:top w:val="single" w:sz="4" w:space="0" w:color="auto"/>
              <w:left w:val="nil"/>
              <w:bottom w:val="single" w:sz="4" w:space="0" w:color="auto"/>
              <w:right w:val="single" w:sz="4" w:space="0" w:color="auto"/>
            </w:tcBorders>
            <w:vAlign w:val="center"/>
            <w:hideMark/>
          </w:tcPr>
          <w:p w14:paraId="087020B2" w14:textId="77777777" w:rsidR="000A436B" w:rsidRPr="000A436B" w:rsidRDefault="000A436B" w:rsidP="007C545E">
            <w:pPr>
              <w:spacing w:after="0" w:line="360" w:lineRule="auto"/>
              <w:ind w:left="-142" w:firstLine="225"/>
              <w:jc w:val="center"/>
              <w:rPr>
                <w:rFonts w:ascii="Tahoma" w:hAnsi="Tahoma" w:cs="Tahoma"/>
                <w:b/>
                <w:bCs/>
              </w:rPr>
            </w:pPr>
            <w:r w:rsidRPr="000A436B">
              <w:rPr>
                <w:rFonts w:ascii="Tahoma" w:hAnsi="Tahoma" w:cs="Tahoma"/>
                <w:b/>
                <w:bCs/>
              </w:rPr>
              <w:t>VERSIÓN</w:t>
            </w:r>
          </w:p>
        </w:tc>
        <w:tc>
          <w:tcPr>
            <w:tcW w:w="5879" w:type="dxa"/>
            <w:tcBorders>
              <w:top w:val="single" w:sz="4" w:space="0" w:color="auto"/>
              <w:left w:val="nil"/>
              <w:bottom w:val="single" w:sz="4" w:space="0" w:color="auto"/>
              <w:right w:val="single" w:sz="4" w:space="0" w:color="auto"/>
            </w:tcBorders>
            <w:vAlign w:val="center"/>
            <w:hideMark/>
          </w:tcPr>
          <w:p w14:paraId="50A2F0C7" w14:textId="77777777" w:rsidR="000A436B" w:rsidRPr="000A436B" w:rsidRDefault="000A436B" w:rsidP="007C545E">
            <w:pPr>
              <w:spacing w:after="0" w:line="360" w:lineRule="auto"/>
              <w:ind w:right="72"/>
              <w:jc w:val="center"/>
              <w:rPr>
                <w:rFonts w:ascii="Tahoma" w:hAnsi="Tahoma" w:cs="Tahoma"/>
                <w:b/>
                <w:bCs/>
              </w:rPr>
            </w:pPr>
            <w:r w:rsidRPr="000A436B">
              <w:rPr>
                <w:rFonts w:ascii="Tahoma" w:hAnsi="Tahoma" w:cs="Tahoma"/>
                <w:b/>
                <w:bCs/>
              </w:rPr>
              <w:t>DESCRIPCIÓN DEL CAMBIO</w:t>
            </w:r>
          </w:p>
        </w:tc>
      </w:tr>
      <w:tr w:rsidR="000A436B" w:rsidRPr="00002090" w14:paraId="7AF4D274" w14:textId="77777777" w:rsidTr="007C545E">
        <w:trPr>
          <w:trHeight w:val="527"/>
        </w:trPr>
        <w:tc>
          <w:tcPr>
            <w:tcW w:w="1919" w:type="dxa"/>
            <w:tcBorders>
              <w:top w:val="single" w:sz="4" w:space="0" w:color="auto"/>
              <w:left w:val="single" w:sz="4" w:space="0" w:color="auto"/>
              <w:bottom w:val="single" w:sz="4" w:space="0" w:color="auto"/>
              <w:right w:val="single" w:sz="4" w:space="0" w:color="auto"/>
            </w:tcBorders>
            <w:vAlign w:val="center"/>
            <w:hideMark/>
          </w:tcPr>
          <w:p w14:paraId="7D63718D" w14:textId="70EF8F25" w:rsidR="000A436B" w:rsidRPr="000A436B" w:rsidRDefault="000A436B" w:rsidP="007C545E">
            <w:pPr>
              <w:spacing w:after="0" w:line="360" w:lineRule="auto"/>
              <w:ind w:left="-142" w:firstLine="142"/>
              <w:jc w:val="both"/>
              <w:rPr>
                <w:rFonts w:ascii="Tahoma" w:hAnsi="Tahoma" w:cs="Tahoma"/>
              </w:rPr>
            </w:pPr>
            <w:r w:rsidRPr="000A436B">
              <w:rPr>
                <w:rFonts w:ascii="Tahoma" w:hAnsi="Tahoma" w:cs="Tahoma"/>
              </w:rPr>
              <w:t>2022</w:t>
            </w:r>
          </w:p>
        </w:tc>
        <w:tc>
          <w:tcPr>
            <w:tcW w:w="1559" w:type="dxa"/>
            <w:tcBorders>
              <w:top w:val="single" w:sz="4" w:space="0" w:color="auto"/>
              <w:left w:val="nil"/>
              <w:bottom w:val="single" w:sz="4" w:space="0" w:color="auto"/>
              <w:right w:val="single" w:sz="4" w:space="0" w:color="auto"/>
            </w:tcBorders>
            <w:vAlign w:val="center"/>
            <w:hideMark/>
          </w:tcPr>
          <w:p w14:paraId="6B0822BC" w14:textId="77777777" w:rsidR="000A436B" w:rsidRPr="000A436B" w:rsidRDefault="000A436B" w:rsidP="007C545E">
            <w:pPr>
              <w:spacing w:after="0" w:line="360" w:lineRule="auto"/>
              <w:ind w:left="-142" w:firstLine="225"/>
              <w:jc w:val="center"/>
              <w:rPr>
                <w:rFonts w:ascii="Tahoma" w:hAnsi="Tahoma" w:cs="Tahoma"/>
              </w:rPr>
            </w:pPr>
            <w:r w:rsidRPr="000A436B">
              <w:rPr>
                <w:rFonts w:ascii="Tahoma" w:hAnsi="Tahoma" w:cs="Tahoma"/>
              </w:rPr>
              <w:t>V1</w:t>
            </w:r>
          </w:p>
        </w:tc>
        <w:tc>
          <w:tcPr>
            <w:tcW w:w="5879" w:type="dxa"/>
            <w:tcBorders>
              <w:top w:val="single" w:sz="4" w:space="0" w:color="auto"/>
              <w:left w:val="nil"/>
              <w:bottom w:val="single" w:sz="4" w:space="0" w:color="auto"/>
              <w:right w:val="single" w:sz="4" w:space="0" w:color="auto"/>
            </w:tcBorders>
            <w:vAlign w:val="center"/>
            <w:hideMark/>
          </w:tcPr>
          <w:p w14:paraId="32297185" w14:textId="36533D43" w:rsidR="000A436B" w:rsidRPr="000A436B" w:rsidRDefault="000A436B" w:rsidP="007C545E">
            <w:pPr>
              <w:spacing w:after="0" w:line="360" w:lineRule="auto"/>
              <w:ind w:right="72"/>
              <w:jc w:val="both"/>
              <w:rPr>
                <w:rFonts w:ascii="Tahoma" w:hAnsi="Tahoma" w:cs="Tahoma"/>
              </w:rPr>
            </w:pPr>
            <w:r w:rsidRPr="000A436B">
              <w:rPr>
                <w:rFonts w:ascii="Tahoma" w:hAnsi="Tahoma" w:cs="Tahoma"/>
              </w:rPr>
              <w:t xml:space="preserve">Creación del </w:t>
            </w:r>
            <w:r w:rsidRPr="000A436B">
              <w:rPr>
                <w:rFonts w:ascii="Tahoma" w:hAnsi="Tahoma" w:cs="Tahoma"/>
                <w:i/>
                <w:iCs/>
              </w:rPr>
              <w:t xml:space="preserve">DIAGNOSTICO INTEGRAL - ARCHIVO </w:t>
            </w:r>
            <w:r w:rsidRPr="000A436B">
              <w:rPr>
                <w:rFonts w:ascii="Tahoma" w:hAnsi="Tahoma" w:cs="Tahoma"/>
                <w:i/>
                <w:iCs/>
              </w:rPr>
              <w:t xml:space="preserve">CENTRAL. </w:t>
            </w:r>
          </w:p>
        </w:tc>
      </w:tr>
      <w:tr w:rsidR="000A436B" w:rsidRPr="00002090" w14:paraId="6AE7F700" w14:textId="77777777" w:rsidTr="007C545E">
        <w:trPr>
          <w:trHeight w:val="527"/>
        </w:trPr>
        <w:tc>
          <w:tcPr>
            <w:tcW w:w="1919" w:type="dxa"/>
            <w:tcBorders>
              <w:top w:val="single" w:sz="4" w:space="0" w:color="auto"/>
              <w:left w:val="single" w:sz="4" w:space="0" w:color="auto"/>
              <w:bottom w:val="single" w:sz="4" w:space="0" w:color="auto"/>
              <w:right w:val="single" w:sz="4" w:space="0" w:color="auto"/>
            </w:tcBorders>
            <w:vAlign w:val="center"/>
          </w:tcPr>
          <w:p w14:paraId="1D3AB5DC" w14:textId="272BC417" w:rsidR="000A436B" w:rsidRPr="000A436B" w:rsidRDefault="000A436B" w:rsidP="007C545E">
            <w:pPr>
              <w:spacing w:after="0" w:line="360" w:lineRule="auto"/>
              <w:ind w:left="-142" w:firstLine="142"/>
              <w:jc w:val="both"/>
              <w:rPr>
                <w:rFonts w:ascii="Tahoma" w:hAnsi="Tahoma" w:cs="Tahoma"/>
              </w:rPr>
            </w:pPr>
            <w:r w:rsidRPr="000A436B">
              <w:rPr>
                <w:rFonts w:ascii="Tahoma" w:hAnsi="Tahoma" w:cs="Tahoma"/>
              </w:rPr>
              <w:t>12/12/2024</w:t>
            </w:r>
          </w:p>
        </w:tc>
        <w:tc>
          <w:tcPr>
            <w:tcW w:w="1559" w:type="dxa"/>
            <w:tcBorders>
              <w:top w:val="single" w:sz="4" w:space="0" w:color="auto"/>
              <w:left w:val="nil"/>
              <w:bottom w:val="single" w:sz="4" w:space="0" w:color="auto"/>
              <w:right w:val="single" w:sz="4" w:space="0" w:color="auto"/>
            </w:tcBorders>
            <w:vAlign w:val="center"/>
          </w:tcPr>
          <w:p w14:paraId="705F8D5D" w14:textId="77777777" w:rsidR="000A436B" w:rsidRPr="000A436B" w:rsidRDefault="000A436B" w:rsidP="007C545E">
            <w:pPr>
              <w:spacing w:after="0" w:line="360" w:lineRule="auto"/>
              <w:ind w:left="-142" w:firstLine="225"/>
              <w:jc w:val="center"/>
              <w:rPr>
                <w:rFonts w:ascii="Tahoma" w:hAnsi="Tahoma" w:cs="Tahoma"/>
              </w:rPr>
            </w:pPr>
            <w:r w:rsidRPr="000A436B">
              <w:rPr>
                <w:rFonts w:ascii="Tahoma" w:hAnsi="Tahoma" w:cs="Tahoma"/>
              </w:rPr>
              <w:t>V2</w:t>
            </w:r>
          </w:p>
        </w:tc>
        <w:tc>
          <w:tcPr>
            <w:tcW w:w="5879" w:type="dxa"/>
            <w:tcBorders>
              <w:top w:val="single" w:sz="4" w:space="0" w:color="auto"/>
              <w:left w:val="nil"/>
              <w:bottom w:val="single" w:sz="4" w:space="0" w:color="auto"/>
              <w:right w:val="single" w:sz="4" w:space="0" w:color="auto"/>
            </w:tcBorders>
            <w:vAlign w:val="center"/>
          </w:tcPr>
          <w:p w14:paraId="1CBF1DD3" w14:textId="54E177F0" w:rsidR="000A436B" w:rsidRPr="000A436B" w:rsidRDefault="000A436B" w:rsidP="007C545E">
            <w:pPr>
              <w:spacing w:after="0" w:line="360" w:lineRule="auto"/>
              <w:ind w:right="72"/>
              <w:jc w:val="both"/>
              <w:rPr>
                <w:rFonts w:ascii="Tahoma" w:hAnsi="Tahoma" w:cs="Tahoma"/>
              </w:rPr>
            </w:pPr>
            <w:r w:rsidRPr="000A436B">
              <w:rPr>
                <w:rFonts w:ascii="Tahoma" w:hAnsi="Tahoma" w:cs="Tahoma"/>
              </w:rPr>
              <w:t xml:space="preserve">Actualización del </w:t>
            </w:r>
            <w:r w:rsidRPr="000A436B">
              <w:rPr>
                <w:rFonts w:ascii="Tahoma" w:hAnsi="Tahoma" w:cs="Tahoma"/>
                <w:i/>
                <w:iCs/>
              </w:rPr>
              <w:t xml:space="preserve">DIAGNOSTICO INTEGRAL - ARCHIVO </w:t>
            </w:r>
            <w:r w:rsidRPr="000A436B">
              <w:rPr>
                <w:rFonts w:ascii="Tahoma" w:hAnsi="Tahoma" w:cs="Tahoma"/>
                <w:i/>
                <w:iCs/>
              </w:rPr>
              <w:t>CENTRAL.</w:t>
            </w:r>
            <w:r w:rsidRPr="000A436B">
              <w:rPr>
                <w:rFonts w:ascii="Tahoma" w:hAnsi="Tahoma" w:cs="Tahoma"/>
                <w:i/>
                <w:iCs/>
              </w:rPr>
              <w:t xml:space="preserve"> </w:t>
            </w:r>
          </w:p>
        </w:tc>
      </w:tr>
      <w:tr w:rsidR="000A436B" w:rsidRPr="00002090" w14:paraId="6DAEEB05" w14:textId="77777777" w:rsidTr="007C545E">
        <w:trPr>
          <w:trHeight w:val="527"/>
        </w:trPr>
        <w:tc>
          <w:tcPr>
            <w:tcW w:w="1919" w:type="dxa"/>
            <w:tcBorders>
              <w:top w:val="single" w:sz="4" w:space="0" w:color="auto"/>
              <w:left w:val="single" w:sz="4" w:space="0" w:color="auto"/>
              <w:bottom w:val="single" w:sz="4" w:space="0" w:color="auto"/>
              <w:right w:val="single" w:sz="4" w:space="0" w:color="auto"/>
            </w:tcBorders>
            <w:vAlign w:val="center"/>
          </w:tcPr>
          <w:p w14:paraId="513CB5CB" w14:textId="7E0C8C6E" w:rsidR="000A436B" w:rsidRPr="000A436B" w:rsidRDefault="000A436B" w:rsidP="000A436B">
            <w:pPr>
              <w:spacing w:after="0" w:line="360" w:lineRule="auto"/>
              <w:ind w:left="-142" w:firstLine="142"/>
              <w:jc w:val="both"/>
              <w:rPr>
                <w:rFonts w:ascii="Tahoma" w:hAnsi="Tahoma" w:cs="Tahoma"/>
              </w:rPr>
            </w:pPr>
            <w:r w:rsidRPr="000A436B">
              <w:rPr>
                <w:rFonts w:ascii="Tahoma" w:hAnsi="Tahoma" w:cs="Tahoma"/>
              </w:rPr>
              <w:t>20/05/2026</w:t>
            </w:r>
          </w:p>
        </w:tc>
        <w:tc>
          <w:tcPr>
            <w:tcW w:w="1559" w:type="dxa"/>
            <w:tcBorders>
              <w:top w:val="single" w:sz="4" w:space="0" w:color="auto"/>
              <w:left w:val="nil"/>
              <w:bottom w:val="single" w:sz="4" w:space="0" w:color="auto"/>
              <w:right w:val="single" w:sz="4" w:space="0" w:color="auto"/>
            </w:tcBorders>
            <w:vAlign w:val="center"/>
          </w:tcPr>
          <w:p w14:paraId="21170397" w14:textId="2955F73C" w:rsidR="000A436B" w:rsidRPr="000A436B" w:rsidRDefault="000A436B" w:rsidP="000A436B">
            <w:pPr>
              <w:spacing w:after="0" w:line="360" w:lineRule="auto"/>
              <w:ind w:left="-142" w:firstLine="225"/>
              <w:jc w:val="center"/>
              <w:rPr>
                <w:rFonts w:ascii="Tahoma" w:hAnsi="Tahoma" w:cs="Tahoma"/>
              </w:rPr>
            </w:pPr>
            <w:r w:rsidRPr="000A436B">
              <w:rPr>
                <w:rFonts w:ascii="Tahoma" w:hAnsi="Tahoma" w:cs="Tahoma"/>
              </w:rPr>
              <w:t>V3</w:t>
            </w:r>
          </w:p>
        </w:tc>
        <w:tc>
          <w:tcPr>
            <w:tcW w:w="5879" w:type="dxa"/>
            <w:tcBorders>
              <w:top w:val="single" w:sz="4" w:space="0" w:color="auto"/>
              <w:left w:val="nil"/>
              <w:bottom w:val="single" w:sz="4" w:space="0" w:color="auto"/>
              <w:right w:val="single" w:sz="4" w:space="0" w:color="auto"/>
            </w:tcBorders>
            <w:vAlign w:val="center"/>
          </w:tcPr>
          <w:p w14:paraId="0AF17F57" w14:textId="321CBA07" w:rsidR="000A436B" w:rsidRPr="000A436B" w:rsidRDefault="000A436B" w:rsidP="000A436B">
            <w:pPr>
              <w:spacing w:after="0" w:line="360" w:lineRule="auto"/>
              <w:ind w:right="72"/>
              <w:jc w:val="both"/>
              <w:rPr>
                <w:rFonts w:ascii="Tahoma" w:hAnsi="Tahoma" w:cs="Tahoma"/>
              </w:rPr>
            </w:pPr>
            <w:r w:rsidRPr="000A436B">
              <w:rPr>
                <w:rFonts w:ascii="Tahoma" w:hAnsi="Tahoma" w:cs="Tahoma"/>
              </w:rPr>
              <w:t xml:space="preserve">Actualización del </w:t>
            </w:r>
            <w:r>
              <w:rPr>
                <w:rFonts w:ascii="Tahoma" w:hAnsi="Tahoma" w:cs="Tahoma"/>
                <w:i/>
                <w:iCs/>
              </w:rPr>
              <w:t>Diagnostico integral – archivo central</w:t>
            </w:r>
            <w:r w:rsidRPr="000A436B">
              <w:rPr>
                <w:rFonts w:ascii="Tahoma" w:hAnsi="Tahoma" w:cs="Tahoma"/>
                <w:i/>
                <w:iCs/>
              </w:rPr>
              <w:t xml:space="preserve"> </w:t>
            </w:r>
            <w:r w:rsidRPr="000A436B">
              <w:rPr>
                <w:rFonts w:ascii="Tahoma" w:hAnsi="Tahoma" w:cs="Tahoma"/>
              </w:rPr>
              <w:t>con codificación GAD-P-0</w:t>
            </w:r>
            <w:r>
              <w:rPr>
                <w:rFonts w:ascii="Tahoma" w:hAnsi="Tahoma" w:cs="Tahoma"/>
              </w:rPr>
              <w:t>6-D-04</w:t>
            </w:r>
            <w:r w:rsidRPr="000A436B">
              <w:rPr>
                <w:rFonts w:ascii="Tahoma" w:hAnsi="Tahoma" w:cs="Tahoma"/>
              </w:rPr>
              <w:t xml:space="preserve"> y estructura general según guía para la elaboración de documentos GEC-D-01, portada, pie de página, marca de agua.</w:t>
            </w:r>
          </w:p>
        </w:tc>
      </w:tr>
    </w:tbl>
    <w:p w14:paraId="5FFBA28D" w14:textId="77777777" w:rsidR="000A436B" w:rsidRPr="00F67294" w:rsidRDefault="000A436B" w:rsidP="000A436B">
      <w:pPr>
        <w:spacing w:after="0" w:line="265" w:lineRule="auto"/>
        <w:rPr>
          <w:rFonts w:ascii="Tahoma" w:eastAsia="Tahoma" w:hAnsi="Tahoma" w:cs="Tahoma"/>
          <w:color w:val="000000"/>
        </w:rPr>
      </w:pPr>
    </w:p>
    <w:p w14:paraId="5397D642" w14:textId="77777777" w:rsidR="000A436B" w:rsidRPr="00F67294" w:rsidRDefault="000A436B" w:rsidP="000A436B">
      <w:pPr>
        <w:spacing w:after="0" w:line="265" w:lineRule="auto"/>
        <w:rPr>
          <w:rFonts w:ascii="Tahoma" w:eastAsia="Tahoma" w:hAnsi="Tahoma" w:cs="Tahoma"/>
          <w:b/>
          <w:bCs/>
          <w:color w:val="000000"/>
          <w:sz w:val="24"/>
          <w:szCs w:val="24"/>
        </w:rPr>
      </w:pPr>
    </w:p>
    <w:p w14:paraId="0303966B" w14:textId="77777777" w:rsidR="000A436B" w:rsidRPr="00F67294" w:rsidRDefault="000A436B" w:rsidP="000A436B">
      <w:pPr>
        <w:spacing w:after="0" w:line="265" w:lineRule="auto"/>
        <w:rPr>
          <w:rFonts w:ascii="Tahoma" w:eastAsia="Tahoma" w:hAnsi="Tahoma" w:cs="Tahoma"/>
          <w:b/>
          <w:bCs/>
          <w:color w:val="000000"/>
          <w:sz w:val="24"/>
          <w:szCs w:val="24"/>
        </w:rPr>
      </w:pPr>
      <w:r w:rsidRPr="00F67294">
        <w:rPr>
          <w:rFonts w:ascii="Tahoma" w:eastAsia="Tahoma" w:hAnsi="Tahoma" w:cs="Tahoma"/>
          <w:b/>
          <w:bCs/>
          <w:color w:val="000000"/>
          <w:sz w:val="24"/>
          <w:szCs w:val="24"/>
        </w:rPr>
        <w:t>LISTA DE DISTRIBUCIÓN</w:t>
      </w:r>
    </w:p>
    <w:p w14:paraId="3BAE44B0" w14:textId="77777777" w:rsidR="000A436B" w:rsidRPr="00F67294" w:rsidRDefault="000A436B" w:rsidP="000A436B">
      <w:pPr>
        <w:spacing w:after="0" w:line="240" w:lineRule="auto"/>
        <w:rPr>
          <w:rFonts w:ascii="Times New Roman" w:eastAsia="Times New Roman" w:hAnsi="Times New Roman" w:cs="Times New Roman"/>
          <w:sz w:val="24"/>
          <w:szCs w:val="24"/>
          <w:lang w:eastAsia="es-CO"/>
        </w:rPr>
      </w:pPr>
    </w:p>
    <w:tbl>
      <w:tblPr>
        <w:tblW w:w="9357" w:type="dxa"/>
        <w:tblInd w:w="-431" w:type="dxa"/>
        <w:tblCellMar>
          <w:top w:w="15" w:type="dxa"/>
          <w:left w:w="15" w:type="dxa"/>
          <w:bottom w:w="15" w:type="dxa"/>
          <w:right w:w="15" w:type="dxa"/>
        </w:tblCellMar>
        <w:tblLook w:val="04A0" w:firstRow="1" w:lastRow="0" w:firstColumn="1" w:lastColumn="0" w:noHBand="0" w:noVBand="1"/>
      </w:tblPr>
      <w:tblGrid>
        <w:gridCol w:w="1783"/>
        <w:gridCol w:w="7574"/>
      </w:tblGrid>
      <w:tr w:rsidR="000A436B" w:rsidRPr="002E308B" w14:paraId="2C1A9B9E" w14:textId="77777777" w:rsidTr="007C545E">
        <w:trPr>
          <w:trHeight w:val="576"/>
        </w:trPr>
        <w:tc>
          <w:tcPr>
            <w:tcW w:w="178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78DE829" w14:textId="77777777" w:rsidR="000A436B" w:rsidRPr="000A436B" w:rsidRDefault="000A436B" w:rsidP="007C545E">
            <w:pPr>
              <w:spacing w:line="240" w:lineRule="auto"/>
              <w:jc w:val="center"/>
              <w:rPr>
                <w:rFonts w:ascii="Times New Roman" w:eastAsia="Times New Roman" w:hAnsi="Times New Roman" w:cs="Times New Roman"/>
                <w:lang w:eastAsia="es-CO"/>
              </w:rPr>
            </w:pPr>
            <w:r w:rsidRPr="000A436B">
              <w:rPr>
                <w:rFonts w:ascii="Tahoma" w:eastAsia="Times New Roman" w:hAnsi="Tahoma" w:cs="Tahoma"/>
                <w:b/>
                <w:bCs/>
                <w:color w:val="000000"/>
                <w:lang w:eastAsia="es-CO"/>
              </w:rPr>
              <w:t>VERSIÓN</w:t>
            </w:r>
          </w:p>
        </w:tc>
        <w:tc>
          <w:tcPr>
            <w:tcW w:w="757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A103DAC" w14:textId="77777777" w:rsidR="000A436B" w:rsidRPr="000A436B" w:rsidRDefault="000A436B" w:rsidP="007C545E">
            <w:pPr>
              <w:spacing w:line="240" w:lineRule="auto"/>
              <w:jc w:val="center"/>
              <w:rPr>
                <w:rFonts w:ascii="Times New Roman" w:eastAsia="Times New Roman" w:hAnsi="Times New Roman" w:cs="Times New Roman"/>
                <w:lang w:eastAsia="es-CO"/>
              </w:rPr>
            </w:pPr>
            <w:r w:rsidRPr="000A436B">
              <w:rPr>
                <w:rFonts w:ascii="Tahoma" w:eastAsia="Times New Roman" w:hAnsi="Tahoma" w:cs="Tahoma"/>
                <w:b/>
                <w:bCs/>
                <w:color w:val="000000"/>
                <w:lang w:eastAsia="es-CO"/>
              </w:rPr>
              <w:t>DISTRIBUCIÓN</w:t>
            </w:r>
          </w:p>
        </w:tc>
      </w:tr>
      <w:tr w:rsidR="000A436B" w:rsidRPr="002E308B" w14:paraId="178DE689" w14:textId="77777777" w:rsidTr="007C545E">
        <w:trPr>
          <w:trHeight w:val="576"/>
        </w:trPr>
        <w:tc>
          <w:tcPr>
            <w:tcW w:w="178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3D0D5B7" w14:textId="21DBAA3D" w:rsidR="000A436B" w:rsidRPr="000A436B" w:rsidRDefault="000A436B" w:rsidP="007C545E">
            <w:pPr>
              <w:spacing w:line="240" w:lineRule="auto"/>
              <w:jc w:val="center"/>
              <w:rPr>
                <w:rFonts w:ascii="Tahoma" w:eastAsia="Times New Roman" w:hAnsi="Tahoma" w:cs="Tahoma"/>
                <w:color w:val="000000"/>
                <w:lang w:eastAsia="es-CO"/>
              </w:rPr>
            </w:pPr>
            <w:r w:rsidRPr="000A436B">
              <w:rPr>
                <w:rFonts w:ascii="Tahoma" w:eastAsia="Times New Roman" w:hAnsi="Tahoma" w:cs="Tahoma"/>
                <w:color w:val="000000"/>
                <w:lang w:eastAsia="es-CO"/>
              </w:rPr>
              <w:t>V</w:t>
            </w:r>
            <w:r w:rsidRPr="000A436B">
              <w:rPr>
                <w:rFonts w:ascii="Tahoma" w:eastAsia="Times New Roman" w:hAnsi="Tahoma" w:cs="Tahoma"/>
                <w:color w:val="000000"/>
                <w:lang w:eastAsia="es-CO"/>
              </w:rPr>
              <w:t>3</w:t>
            </w:r>
          </w:p>
        </w:tc>
        <w:tc>
          <w:tcPr>
            <w:tcW w:w="757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DA394BD" w14:textId="77777777" w:rsidR="000A436B" w:rsidRPr="000A436B" w:rsidRDefault="000A436B" w:rsidP="007C545E">
            <w:pPr>
              <w:spacing w:line="240" w:lineRule="auto"/>
              <w:jc w:val="center"/>
              <w:rPr>
                <w:rFonts w:ascii="Tahoma" w:eastAsia="Times New Roman" w:hAnsi="Tahoma" w:cs="Tahoma"/>
                <w:color w:val="000000"/>
                <w:lang w:eastAsia="es-CO"/>
              </w:rPr>
            </w:pPr>
            <w:r w:rsidRPr="000A436B">
              <w:rPr>
                <w:rFonts w:ascii="Tahoma" w:eastAsia="Times New Roman" w:hAnsi="Tahoma" w:cs="Tahoma"/>
                <w:color w:val="000000"/>
                <w:lang w:eastAsia="es-CO"/>
              </w:rPr>
              <w:t>Archivo digital oficina de archivo.</w:t>
            </w:r>
          </w:p>
        </w:tc>
      </w:tr>
      <w:tr w:rsidR="000A436B" w:rsidRPr="002E308B" w14:paraId="32B14322" w14:textId="77777777" w:rsidTr="007C545E">
        <w:trPr>
          <w:trHeight w:val="576"/>
        </w:trPr>
        <w:tc>
          <w:tcPr>
            <w:tcW w:w="178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9D1E15F" w14:textId="48BF2AF7" w:rsidR="000A436B" w:rsidRPr="000A436B" w:rsidRDefault="000A436B" w:rsidP="007C545E">
            <w:pPr>
              <w:spacing w:line="240" w:lineRule="auto"/>
              <w:jc w:val="center"/>
              <w:rPr>
                <w:rFonts w:ascii="Times New Roman" w:eastAsia="Times New Roman" w:hAnsi="Times New Roman" w:cs="Times New Roman"/>
                <w:lang w:eastAsia="es-CO"/>
              </w:rPr>
            </w:pPr>
            <w:r w:rsidRPr="000A436B">
              <w:rPr>
                <w:rFonts w:ascii="Tahoma" w:eastAsia="Times New Roman" w:hAnsi="Tahoma" w:cs="Tahoma"/>
                <w:color w:val="000000"/>
                <w:lang w:eastAsia="es-CO"/>
              </w:rPr>
              <w:t>V</w:t>
            </w:r>
            <w:r w:rsidRPr="000A436B">
              <w:rPr>
                <w:rFonts w:ascii="Tahoma" w:eastAsia="Times New Roman" w:hAnsi="Tahoma" w:cs="Tahoma"/>
                <w:color w:val="000000"/>
                <w:lang w:eastAsia="es-CO"/>
              </w:rPr>
              <w:t>3</w:t>
            </w:r>
          </w:p>
        </w:tc>
        <w:tc>
          <w:tcPr>
            <w:tcW w:w="757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3BFDDEA" w14:textId="77777777" w:rsidR="000A436B" w:rsidRPr="000A436B" w:rsidRDefault="000A436B" w:rsidP="007C545E">
            <w:pPr>
              <w:spacing w:after="0" w:line="240" w:lineRule="auto"/>
              <w:jc w:val="center"/>
              <w:rPr>
                <w:rFonts w:ascii="Times New Roman" w:eastAsia="Times New Roman" w:hAnsi="Times New Roman" w:cs="Times New Roman"/>
                <w:lang w:eastAsia="es-CO"/>
              </w:rPr>
            </w:pPr>
            <w:r w:rsidRPr="000A436B">
              <w:rPr>
                <w:rFonts w:ascii="Tahoma" w:eastAsia="Times New Roman" w:hAnsi="Tahoma" w:cs="Tahoma"/>
                <w:color w:val="000000"/>
                <w:lang w:eastAsia="es-CO"/>
              </w:rPr>
              <w:t xml:space="preserve">Carpeta compartida drive procedimientos  </w:t>
            </w:r>
            <w:hyperlink r:id="rId30" w:history="1">
              <w:r w:rsidRPr="000A436B">
                <w:rPr>
                  <w:rFonts w:ascii="Tahoma" w:eastAsia="Times New Roman" w:hAnsi="Tahoma" w:cs="Tahoma"/>
                  <w:color w:val="1155CC"/>
                  <w:u w:val="single"/>
                  <w:shd w:val="clear" w:color="auto" w:fill="FFFFFF"/>
                  <w:lang w:eastAsia="es-CO"/>
                </w:rPr>
                <w:t>calidadepq2024@gmail.com</w:t>
              </w:r>
            </w:hyperlink>
            <w:r w:rsidRPr="000A436B">
              <w:rPr>
                <w:rFonts w:ascii="Tahoma" w:eastAsia="Times New Roman" w:hAnsi="Tahoma" w:cs="Tahoma"/>
                <w:color w:val="222222"/>
                <w:shd w:val="clear" w:color="auto" w:fill="FFFFFF"/>
                <w:lang w:eastAsia="es-CO"/>
              </w:rPr>
              <w:t> </w:t>
            </w:r>
          </w:p>
        </w:tc>
      </w:tr>
      <w:bookmarkEnd w:id="8"/>
    </w:tbl>
    <w:p w14:paraId="5662BF56" w14:textId="77777777" w:rsidR="000A436B" w:rsidRPr="00824888" w:rsidRDefault="000A436B" w:rsidP="000A436B">
      <w:pPr>
        <w:rPr>
          <w:rStyle w:val="markedcontent"/>
          <w:rFonts w:ascii="Tahoma" w:hAnsi="Tahoma" w:cs="Tahoma"/>
        </w:rPr>
      </w:pPr>
    </w:p>
    <w:sectPr w:rsidR="000A436B" w:rsidRPr="00824888" w:rsidSect="00824888">
      <w:headerReference w:type="even" r:id="rId31"/>
      <w:headerReference w:type="default" r:id="rId32"/>
      <w:footerReference w:type="default" r:id="rId33"/>
      <w:headerReference w:type="first" r:id="rId34"/>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FD28BE" w14:textId="77777777" w:rsidR="00D62DD5" w:rsidRDefault="00D62DD5" w:rsidP="004A7D45">
      <w:pPr>
        <w:spacing w:after="0" w:line="240" w:lineRule="auto"/>
      </w:pPr>
      <w:r>
        <w:separator/>
      </w:r>
    </w:p>
  </w:endnote>
  <w:endnote w:type="continuationSeparator" w:id="0">
    <w:p w14:paraId="028FF12A" w14:textId="77777777" w:rsidR="00D62DD5" w:rsidRDefault="00D62DD5" w:rsidP="004A7D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40414" w14:textId="77777777" w:rsidR="00C34543" w:rsidRPr="00C34543" w:rsidRDefault="00C34543" w:rsidP="00C34543">
    <w:pPr>
      <w:widowControl w:val="0"/>
      <w:pBdr>
        <w:top w:val="nil"/>
        <w:left w:val="nil"/>
        <w:bottom w:val="nil"/>
        <w:right w:val="nil"/>
        <w:between w:val="nil"/>
      </w:pBdr>
      <w:tabs>
        <w:tab w:val="center" w:pos="4419"/>
        <w:tab w:val="right" w:pos="8838"/>
        <w:tab w:val="left" w:pos="1680"/>
        <w:tab w:val="center" w:pos="4806"/>
      </w:tabs>
      <w:spacing w:after="0" w:line="240" w:lineRule="auto"/>
      <w:rPr>
        <w:rFonts w:ascii="Calibri" w:eastAsia="Calibri" w:hAnsi="Calibri" w:cs="Calibri"/>
        <w:color w:val="000000"/>
        <w:sz w:val="21"/>
        <w:szCs w:val="21"/>
        <w:lang w:eastAsia="es-CO"/>
      </w:rPr>
    </w:pPr>
    <w:r w:rsidRPr="00C34543">
      <w:rPr>
        <w:rFonts w:ascii="Calibri" w:eastAsia="Calibri" w:hAnsi="Calibri" w:cs="Calibri"/>
        <w:color w:val="000000"/>
        <w:sz w:val="21"/>
        <w:szCs w:val="21"/>
        <w:lang w:eastAsia="es-CO"/>
      </w:rPr>
      <w:tab/>
    </w:r>
    <w:r w:rsidRPr="00C34543">
      <w:rPr>
        <w:rFonts w:ascii="Calibri" w:eastAsia="Calibri" w:hAnsi="Calibri" w:cs="Calibri"/>
        <w:noProof/>
        <w:sz w:val="21"/>
        <w:szCs w:val="21"/>
        <w:lang w:eastAsia="es-CO"/>
      </w:rPr>
      <w:drawing>
        <wp:anchor distT="0" distB="0" distL="114300" distR="114300" simplePos="0" relativeHeight="251671552" behindDoc="0" locked="0" layoutInCell="1" hidden="0" allowOverlap="1" wp14:anchorId="0AEC5B68" wp14:editId="287B69F1">
          <wp:simplePos x="0" y="0"/>
          <wp:positionH relativeFrom="column">
            <wp:posOffset>2438400</wp:posOffset>
          </wp:positionH>
          <wp:positionV relativeFrom="paragraph">
            <wp:posOffset>-15238</wp:posOffset>
          </wp:positionV>
          <wp:extent cx="1031875" cy="723900"/>
          <wp:effectExtent l="0" t="0" r="0" b="0"/>
          <wp:wrapNone/>
          <wp:docPr id="1887848763" name="image27.png" descr="C:\Users\Usuario\Desktop\LOGO CALIDAD-01.png"/>
          <wp:cNvGraphicFramePr/>
          <a:graphic xmlns:a="http://schemas.openxmlformats.org/drawingml/2006/main">
            <a:graphicData uri="http://schemas.openxmlformats.org/drawingml/2006/picture">
              <pic:pic xmlns:pic="http://schemas.openxmlformats.org/drawingml/2006/picture">
                <pic:nvPicPr>
                  <pic:cNvPr id="0" name="image27.png" descr="C:\Users\Usuario\Desktop\LOGO CALIDAD-01.png"/>
                  <pic:cNvPicPr preferRelativeResize="0"/>
                </pic:nvPicPr>
                <pic:blipFill>
                  <a:blip r:embed="rId1"/>
                  <a:srcRect/>
                  <a:stretch>
                    <a:fillRect/>
                  </a:stretch>
                </pic:blipFill>
                <pic:spPr>
                  <a:xfrm>
                    <a:off x="0" y="0"/>
                    <a:ext cx="1031875" cy="723900"/>
                  </a:xfrm>
                  <a:prstGeom prst="rect">
                    <a:avLst/>
                  </a:prstGeom>
                  <a:ln/>
                </pic:spPr>
              </pic:pic>
            </a:graphicData>
          </a:graphic>
        </wp:anchor>
      </w:drawing>
    </w:r>
  </w:p>
  <w:p w14:paraId="4E5D6408" w14:textId="77777777" w:rsidR="00C34543" w:rsidRPr="00C34543" w:rsidRDefault="00C34543" w:rsidP="00C34543">
    <w:pPr>
      <w:widowControl w:val="0"/>
      <w:pBdr>
        <w:top w:val="nil"/>
        <w:left w:val="nil"/>
        <w:bottom w:val="nil"/>
        <w:right w:val="nil"/>
        <w:between w:val="nil"/>
      </w:pBdr>
      <w:tabs>
        <w:tab w:val="center" w:pos="4419"/>
        <w:tab w:val="right" w:pos="8838"/>
      </w:tabs>
      <w:spacing w:after="0" w:line="240" w:lineRule="auto"/>
      <w:jc w:val="center"/>
      <w:rPr>
        <w:rFonts w:ascii="Calibri" w:eastAsia="Calibri" w:hAnsi="Calibri" w:cs="Calibri"/>
        <w:color w:val="000000"/>
        <w:sz w:val="21"/>
        <w:szCs w:val="21"/>
        <w:lang w:eastAsia="es-CO"/>
      </w:rPr>
    </w:pPr>
    <w:bookmarkStart w:id="9" w:name="_Hlk216679064"/>
    <w:bookmarkStart w:id="10" w:name="_Hlk216679065"/>
  </w:p>
  <w:p w14:paraId="6FD36EE7" w14:textId="77777777" w:rsidR="00C34543" w:rsidRPr="00C34543" w:rsidRDefault="00C34543" w:rsidP="00C34543">
    <w:pPr>
      <w:widowControl w:val="0"/>
      <w:pBdr>
        <w:top w:val="nil"/>
        <w:left w:val="nil"/>
        <w:bottom w:val="nil"/>
        <w:right w:val="nil"/>
        <w:between w:val="nil"/>
      </w:pBdr>
      <w:tabs>
        <w:tab w:val="center" w:pos="4419"/>
        <w:tab w:val="left" w:pos="7572"/>
      </w:tabs>
      <w:spacing w:after="0" w:line="240" w:lineRule="auto"/>
      <w:rPr>
        <w:rFonts w:ascii="Calibri" w:eastAsia="Calibri" w:hAnsi="Calibri" w:cs="Calibri"/>
        <w:color w:val="000000"/>
        <w:sz w:val="21"/>
        <w:szCs w:val="21"/>
        <w:lang w:eastAsia="es-CO"/>
      </w:rPr>
    </w:pPr>
    <w:r w:rsidRPr="00C34543">
      <w:rPr>
        <w:rFonts w:ascii="Calibri" w:eastAsia="Calibri" w:hAnsi="Calibri" w:cs="Calibri"/>
        <w:color w:val="000000"/>
        <w:sz w:val="21"/>
        <w:szCs w:val="21"/>
        <w:lang w:eastAsia="es-CO"/>
      </w:rPr>
      <w:tab/>
    </w:r>
    <w:r w:rsidRPr="00C34543">
      <w:rPr>
        <w:rFonts w:ascii="Calibri" w:eastAsia="Calibri" w:hAnsi="Calibri" w:cs="Calibri"/>
        <w:color w:val="000000"/>
        <w:sz w:val="21"/>
        <w:szCs w:val="21"/>
        <w:lang w:eastAsia="es-CO"/>
      </w:rPr>
      <w:tab/>
    </w:r>
  </w:p>
  <w:p w14:paraId="1D52989E" w14:textId="77777777" w:rsidR="00C34543" w:rsidRPr="00C34543" w:rsidRDefault="00C34543" w:rsidP="00C34543">
    <w:pPr>
      <w:widowControl w:val="0"/>
      <w:pBdr>
        <w:top w:val="nil"/>
        <w:left w:val="nil"/>
        <w:bottom w:val="nil"/>
        <w:right w:val="nil"/>
        <w:between w:val="nil"/>
      </w:pBdr>
      <w:tabs>
        <w:tab w:val="center" w:pos="4419"/>
        <w:tab w:val="right" w:pos="8838"/>
      </w:tabs>
      <w:spacing w:after="0" w:line="240" w:lineRule="auto"/>
      <w:jc w:val="center"/>
      <w:rPr>
        <w:rFonts w:ascii="Calibri" w:eastAsia="Calibri" w:hAnsi="Calibri" w:cs="Calibri"/>
        <w:color w:val="000000"/>
        <w:sz w:val="21"/>
        <w:szCs w:val="21"/>
        <w:lang w:eastAsia="es-CO"/>
      </w:rPr>
    </w:pPr>
  </w:p>
  <w:p w14:paraId="04B5B341" w14:textId="77777777" w:rsidR="00C34543" w:rsidRPr="00C34543" w:rsidRDefault="00C34543" w:rsidP="00C34543">
    <w:pPr>
      <w:widowControl w:val="0"/>
      <w:pBdr>
        <w:top w:val="nil"/>
        <w:left w:val="nil"/>
        <w:bottom w:val="nil"/>
        <w:right w:val="nil"/>
        <w:between w:val="nil"/>
      </w:pBdr>
      <w:tabs>
        <w:tab w:val="center" w:pos="4419"/>
        <w:tab w:val="right" w:pos="8838"/>
      </w:tabs>
      <w:spacing w:after="0" w:line="240" w:lineRule="auto"/>
      <w:jc w:val="center"/>
      <w:rPr>
        <w:rFonts w:ascii="Calibri" w:eastAsia="Calibri" w:hAnsi="Calibri" w:cs="Calibri"/>
        <w:color w:val="000000"/>
        <w:sz w:val="21"/>
        <w:szCs w:val="21"/>
        <w:lang w:eastAsia="es-CO"/>
      </w:rPr>
    </w:pPr>
    <w:r w:rsidRPr="00C34543">
      <w:rPr>
        <w:rFonts w:ascii="Calibri" w:eastAsia="Calibri" w:hAnsi="Calibri" w:cs="Calibri"/>
        <w:color w:val="000000"/>
        <w:sz w:val="21"/>
        <w:szCs w:val="21"/>
        <w:lang w:eastAsia="es-CO"/>
      </w:rPr>
      <w:t xml:space="preserve">"Cualquier impresión o copia tomada de este documento se considera como COPIA NO CONTROLADA. </w:t>
    </w:r>
  </w:p>
  <w:p w14:paraId="49AA6D86" w14:textId="77777777" w:rsidR="00C34543" w:rsidRPr="00C34543" w:rsidRDefault="00C34543" w:rsidP="00C34543">
    <w:pPr>
      <w:widowControl w:val="0"/>
      <w:pBdr>
        <w:top w:val="nil"/>
        <w:left w:val="nil"/>
        <w:bottom w:val="nil"/>
        <w:right w:val="nil"/>
        <w:between w:val="nil"/>
      </w:pBdr>
      <w:tabs>
        <w:tab w:val="center" w:pos="4419"/>
        <w:tab w:val="right" w:pos="8838"/>
      </w:tabs>
      <w:spacing w:after="0" w:line="240" w:lineRule="auto"/>
      <w:jc w:val="center"/>
      <w:rPr>
        <w:rFonts w:ascii="Calibri" w:eastAsia="Calibri" w:hAnsi="Calibri" w:cs="Calibri"/>
        <w:color w:val="000000"/>
        <w:sz w:val="21"/>
        <w:szCs w:val="21"/>
        <w:lang w:eastAsia="es-CO"/>
      </w:rPr>
    </w:pPr>
    <w:r w:rsidRPr="00C34543">
      <w:rPr>
        <w:rFonts w:ascii="Calibri" w:eastAsia="Calibri" w:hAnsi="Calibri" w:cs="Calibri"/>
        <w:color w:val="000000"/>
        <w:sz w:val="21"/>
        <w:szCs w:val="21"/>
        <w:lang w:eastAsia="es-CO"/>
      </w:rPr>
      <w:t>El contenido de este documento es de propiedad y de uso exclusivo de EPQ S.A. E.S.P"</w:t>
    </w:r>
  </w:p>
  <w:bookmarkEnd w:id="9"/>
  <w:bookmarkEnd w:id="10"/>
  <w:p w14:paraId="2A388E44" w14:textId="77777777" w:rsidR="007B29C4" w:rsidRDefault="007B29C4" w:rsidP="004A7D45">
    <w:pPr>
      <w:pStyle w:val="Piedepgin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0ED9DB" w14:textId="77777777" w:rsidR="00D62DD5" w:rsidRDefault="00D62DD5" w:rsidP="004A7D45">
      <w:pPr>
        <w:spacing w:after="0" w:line="240" w:lineRule="auto"/>
      </w:pPr>
      <w:r>
        <w:separator/>
      </w:r>
    </w:p>
  </w:footnote>
  <w:footnote w:type="continuationSeparator" w:id="0">
    <w:p w14:paraId="7A706711" w14:textId="77777777" w:rsidR="00D62DD5" w:rsidRDefault="00D62DD5" w:rsidP="004A7D4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7932C" w14:textId="77777777" w:rsidR="00C34543" w:rsidRDefault="00000000">
    <w:pPr>
      <w:pStyle w:val="Encabezado"/>
    </w:pPr>
    <w:r>
      <w:rPr>
        <w:noProof/>
      </w:rPr>
      <w:pict w14:anchorId="4C909C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43587301" o:spid="_x0000_s1027" type="#_x0000_t136" alt="" style="position:absolute;margin-left:0;margin-top:0;width:578.5pt;height:44.5pt;rotation:315;z-index:-25165107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ahoma&quot;;font-size:1pt" string="DOCUMENTO CONTROLAD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668" w:type="dxa"/>
      <w:tblInd w:w="-459" w:type="dxa"/>
      <w:tblLook w:val="04A0" w:firstRow="1" w:lastRow="0" w:firstColumn="1" w:lastColumn="0" w:noHBand="0" w:noVBand="1"/>
    </w:tblPr>
    <w:tblGrid>
      <w:gridCol w:w="1872"/>
      <w:gridCol w:w="1498"/>
      <w:gridCol w:w="2116"/>
      <w:gridCol w:w="1489"/>
      <w:gridCol w:w="2693"/>
    </w:tblGrid>
    <w:tr w:rsidR="007B29C4" w14:paraId="0099D36D" w14:textId="77777777" w:rsidTr="00824888">
      <w:trPr>
        <w:trHeight w:val="835"/>
      </w:trPr>
      <w:tc>
        <w:tcPr>
          <w:tcW w:w="1872" w:type="dxa"/>
        </w:tcPr>
        <w:p w14:paraId="25FC2291" w14:textId="77777777" w:rsidR="007B29C4" w:rsidRDefault="007B29C4" w:rsidP="006F3E74">
          <w:pPr>
            <w:pStyle w:val="Encabezado"/>
          </w:pPr>
          <w:r w:rsidRPr="00875912">
            <w:rPr>
              <w:noProof/>
              <w:lang w:eastAsia="es-CO"/>
            </w:rPr>
            <w:drawing>
              <wp:inline distT="0" distB="0" distL="0" distR="0" wp14:anchorId="62D8E222" wp14:editId="35682165">
                <wp:extent cx="1019175" cy="552450"/>
                <wp:effectExtent l="0" t="0" r="952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19175" cy="552450"/>
                        </a:xfrm>
                        <a:prstGeom prst="rect">
                          <a:avLst/>
                        </a:prstGeom>
                        <a:noFill/>
                        <a:ln>
                          <a:noFill/>
                        </a:ln>
                      </pic:spPr>
                    </pic:pic>
                  </a:graphicData>
                </a:graphic>
              </wp:inline>
            </w:drawing>
          </w:r>
        </w:p>
      </w:tc>
      <w:tc>
        <w:tcPr>
          <w:tcW w:w="7796" w:type="dxa"/>
          <w:gridSpan w:val="4"/>
        </w:tcPr>
        <w:p w14:paraId="54C6CE5F" w14:textId="540DDC5D" w:rsidR="007B29C4" w:rsidRPr="00D006E2" w:rsidRDefault="007B29C4" w:rsidP="00824888">
          <w:pPr>
            <w:pStyle w:val="Encabezado"/>
            <w:jc w:val="center"/>
            <w:rPr>
              <w:rFonts w:ascii="Tahoma" w:hAnsi="Tahoma" w:cs="Tahoma"/>
              <w:b/>
              <w:sz w:val="24"/>
              <w:szCs w:val="24"/>
            </w:rPr>
          </w:pPr>
          <w:r w:rsidRPr="00D006E2">
            <w:rPr>
              <w:rFonts w:ascii="Tahoma" w:hAnsi="Tahoma" w:cs="Tahoma"/>
              <w:b/>
              <w:sz w:val="24"/>
              <w:szCs w:val="24"/>
            </w:rPr>
            <w:t>EMPRESAS PÚBLICAS DEL QUINDIO “EPQ” S.A. E.S.P.</w:t>
          </w:r>
        </w:p>
        <w:p w14:paraId="69E7E71B" w14:textId="4957560B" w:rsidR="007B29C4" w:rsidRDefault="007B29C4" w:rsidP="001A3294">
          <w:pPr>
            <w:pStyle w:val="Encabezado"/>
            <w:jc w:val="center"/>
          </w:pPr>
          <w:r w:rsidRPr="00D006E2">
            <w:rPr>
              <w:rFonts w:ascii="Tahoma" w:hAnsi="Tahoma" w:cs="Tahoma"/>
              <w:b/>
              <w:bCs/>
              <w:w w:val="99"/>
              <w:sz w:val="24"/>
              <w:szCs w:val="24"/>
            </w:rPr>
            <w:t xml:space="preserve">DIAGNOSTICO INTEGRAL </w:t>
          </w:r>
          <w:r w:rsidR="00824888" w:rsidRPr="00D006E2">
            <w:rPr>
              <w:rFonts w:ascii="Tahoma" w:hAnsi="Tahoma" w:cs="Tahoma"/>
              <w:b/>
              <w:bCs/>
              <w:w w:val="99"/>
              <w:sz w:val="24"/>
              <w:szCs w:val="24"/>
            </w:rPr>
            <w:t>- ARCHIVO</w:t>
          </w:r>
          <w:r w:rsidRPr="00D006E2">
            <w:rPr>
              <w:rFonts w:ascii="Tahoma" w:hAnsi="Tahoma" w:cs="Tahoma"/>
              <w:b/>
              <w:bCs/>
              <w:w w:val="99"/>
              <w:sz w:val="24"/>
              <w:szCs w:val="24"/>
            </w:rPr>
            <w:t xml:space="preserve"> CENTRAL</w:t>
          </w:r>
        </w:p>
      </w:tc>
    </w:tr>
    <w:tr w:rsidR="007B29C4" w:rsidRPr="00846BEC" w14:paraId="48396694" w14:textId="77777777" w:rsidTr="00B90755">
      <w:tc>
        <w:tcPr>
          <w:tcW w:w="1872" w:type="dxa"/>
        </w:tcPr>
        <w:p w14:paraId="28509D31" w14:textId="77777777" w:rsidR="007B29C4" w:rsidRPr="00824888" w:rsidRDefault="007B29C4" w:rsidP="00824888">
          <w:pPr>
            <w:pStyle w:val="Encabezado"/>
            <w:jc w:val="center"/>
            <w:rPr>
              <w:rFonts w:ascii="Tahoma" w:eastAsia="Tahoma" w:hAnsi="Tahoma" w:cs="Tahoma"/>
            </w:rPr>
          </w:pPr>
          <w:r w:rsidRPr="00824888">
            <w:rPr>
              <w:rFonts w:ascii="Tahoma" w:eastAsia="Tahoma" w:hAnsi="Tahoma" w:cs="Tahoma"/>
            </w:rPr>
            <w:t>Código:</w:t>
          </w:r>
        </w:p>
        <w:p w14:paraId="37AB3B2B" w14:textId="06648225" w:rsidR="007B29C4" w:rsidRPr="00824888" w:rsidRDefault="000F0069" w:rsidP="00824888">
          <w:pPr>
            <w:pStyle w:val="Encabezado"/>
            <w:jc w:val="center"/>
            <w:rPr>
              <w:rFonts w:ascii="Tahoma" w:hAnsi="Tahoma" w:cs="Tahoma"/>
            </w:rPr>
          </w:pPr>
          <w:r>
            <w:rPr>
              <w:rFonts w:ascii="Tahoma" w:hAnsi="Tahoma" w:cs="Tahoma"/>
            </w:rPr>
            <w:t>GAD-P-06-D-04</w:t>
          </w:r>
        </w:p>
      </w:tc>
      <w:tc>
        <w:tcPr>
          <w:tcW w:w="1498" w:type="dxa"/>
        </w:tcPr>
        <w:p w14:paraId="55C3D4B0" w14:textId="77777777" w:rsidR="00824888" w:rsidRDefault="007B29C4" w:rsidP="00824888">
          <w:pPr>
            <w:pStyle w:val="Encabezado"/>
            <w:jc w:val="center"/>
            <w:rPr>
              <w:rFonts w:ascii="Tahoma" w:eastAsia="Tahoma" w:hAnsi="Tahoma" w:cs="Tahoma"/>
            </w:rPr>
          </w:pPr>
          <w:r w:rsidRPr="00824888">
            <w:rPr>
              <w:rFonts w:ascii="Tahoma" w:eastAsia="Tahoma" w:hAnsi="Tahoma" w:cs="Tahoma"/>
            </w:rPr>
            <w:t xml:space="preserve">Versión: </w:t>
          </w:r>
        </w:p>
        <w:p w14:paraId="3F09A1D9" w14:textId="5F6F63F1" w:rsidR="007B29C4" w:rsidRPr="00824888" w:rsidRDefault="007B29C4" w:rsidP="00824888">
          <w:pPr>
            <w:pStyle w:val="Encabezado"/>
            <w:jc w:val="center"/>
            <w:rPr>
              <w:rFonts w:ascii="Tahoma" w:hAnsi="Tahoma" w:cs="Tahoma"/>
            </w:rPr>
          </w:pPr>
          <w:r w:rsidRPr="00824888">
            <w:rPr>
              <w:rFonts w:ascii="Tahoma" w:eastAsia="Tahoma" w:hAnsi="Tahoma" w:cs="Tahoma"/>
            </w:rPr>
            <w:t>0</w:t>
          </w:r>
          <w:r w:rsidR="000F0069">
            <w:rPr>
              <w:rFonts w:ascii="Tahoma" w:eastAsia="Tahoma" w:hAnsi="Tahoma" w:cs="Tahoma"/>
            </w:rPr>
            <w:t>3</w:t>
          </w:r>
        </w:p>
      </w:tc>
      <w:tc>
        <w:tcPr>
          <w:tcW w:w="2116" w:type="dxa"/>
        </w:tcPr>
        <w:p w14:paraId="6F92CD0F" w14:textId="77777777" w:rsidR="007B29C4" w:rsidRPr="000F0069" w:rsidRDefault="007B29C4" w:rsidP="00824888">
          <w:pPr>
            <w:spacing w:line="256" w:lineRule="exact"/>
            <w:jc w:val="both"/>
            <w:rPr>
              <w:rFonts w:ascii="Tahoma" w:hAnsi="Tahoma" w:cs="Tahoma"/>
              <w:color w:val="000000" w:themeColor="text1"/>
              <w:sz w:val="24"/>
              <w:szCs w:val="24"/>
            </w:rPr>
          </w:pPr>
          <w:r w:rsidRPr="000F0069">
            <w:rPr>
              <w:rFonts w:ascii="Tahoma" w:eastAsia="Tahoma" w:hAnsi="Tahoma" w:cs="Tahoma"/>
              <w:color w:val="000000" w:themeColor="text1"/>
              <w:w w:val="99"/>
              <w:sz w:val="24"/>
              <w:szCs w:val="24"/>
            </w:rPr>
            <w:t>Fecha de emisión:</w:t>
          </w:r>
        </w:p>
        <w:p w14:paraId="6DD1A05F" w14:textId="20BE9BF2" w:rsidR="007B29C4" w:rsidRPr="00824888" w:rsidRDefault="000F0069" w:rsidP="00824888">
          <w:pPr>
            <w:pStyle w:val="Encabezado"/>
            <w:jc w:val="center"/>
            <w:rPr>
              <w:rFonts w:ascii="Tahoma" w:hAnsi="Tahoma" w:cs="Tahoma"/>
            </w:rPr>
          </w:pPr>
          <w:r>
            <w:rPr>
              <w:rFonts w:ascii="Tahoma" w:hAnsi="Tahoma" w:cs="Tahoma"/>
            </w:rPr>
            <w:t>20/05/2026</w:t>
          </w:r>
        </w:p>
      </w:tc>
      <w:tc>
        <w:tcPr>
          <w:tcW w:w="1489" w:type="dxa"/>
        </w:tcPr>
        <w:p w14:paraId="2EDDB4C5" w14:textId="56ED196E" w:rsidR="00824888" w:rsidRPr="00824888" w:rsidRDefault="007B29C4" w:rsidP="00824888">
          <w:pPr>
            <w:ind w:left="220"/>
            <w:jc w:val="center"/>
            <w:rPr>
              <w:rFonts w:ascii="Tahoma" w:eastAsia="Tahoma" w:hAnsi="Tahoma" w:cs="Tahoma"/>
            </w:rPr>
          </w:pPr>
          <w:r w:rsidRPr="00824888">
            <w:rPr>
              <w:rFonts w:ascii="Tahoma" w:eastAsia="Tahoma" w:hAnsi="Tahoma" w:cs="Tahoma"/>
            </w:rPr>
            <w:t>Página:</w:t>
          </w:r>
        </w:p>
        <w:p w14:paraId="5B4FAE5D" w14:textId="1DA3EE3C" w:rsidR="007B29C4" w:rsidRPr="00824888" w:rsidRDefault="007B29C4" w:rsidP="00824888">
          <w:pPr>
            <w:ind w:left="220"/>
            <w:jc w:val="center"/>
            <w:rPr>
              <w:rFonts w:ascii="Tahoma" w:eastAsia="Tahoma" w:hAnsi="Tahoma" w:cs="Tahoma"/>
            </w:rPr>
          </w:pPr>
          <w:r w:rsidRPr="00824888">
            <w:rPr>
              <w:rFonts w:ascii="Tahoma" w:eastAsia="Tahoma" w:hAnsi="Tahoma" w:cs="Tahoma"/>
            </w:rPr>
            <w:fldChar w:fldCharType="begin"/>
          </w:r>
          <w:r w:rsidRPr="00824888">
            <w:rPr>
              <w:rFonts w:ascii="Tahoma" w:eastAsia="Tahoma" w:hAnsi="Tahoma" w:cs="Tahoma"/>
            </w:rPr>
            <w:instrText>PAGE   \* MERGEFORMAT</w:instrText>
          </w:r>
          <w:r w:rsidRPr="00824888">
            <w:rPr>
              <w:rFonts w:ascii="Tahoma" w:eastAsia="Tahoma" w:hAnsi="Tahoma" w:cs="Tahoma"/>
            </w:rPr>
            <w:fldChar w:fldCharType="separate"/>
          </w:r>
          <w:r w:rsidR="00F5584A" w:rsidRPr="00824888">
            <w:rPr>
              <w:rFonts w:ascii="Tahoma" w:eastAsia="Tahoma" w:hAnsi="Tahoma" w:cs="Tahoma"/>
              <w:noProof/>
            </w:rPr>
            <w:t>17</w:t>
          </w:r>
          <w:r w:rsidRPr="00824888">
            <w:rPr>
              <w:rFonts w:ascii="Tahoma" w:eastAsia="Tahoma" w:hAnsi="Tahoma" w:cs="Tahoma"/>
            </w:rPr>
            <w:fldChar w:fldCharType="end"/>
          </w:r>
          <w:r w:rsidRPr="00824888">
            <w:rPr>
              <w:rFonts w:ascii="Tahoma" w:eastAsia="Tahoma" w:hAnsi="Tahoma" w:cs="Tahoma"/>
            </w:rPr>
            <w:t xml:space="preserve"> de </w:t>
          </w:r>
          <w:r w:rsidR="00B90755">
            <w:rPr>
              <w:rFonts w:ascii="Tahoma" w:eastAsia="Tahoma" w:hAnsi="Tahoma" w:cs="Tahoma"/>
            </w:rPr>
            <w:t>21</w:t>
          </w:r>
        </w:p>
      </w:tc>
      <w:tc>
        <w:tcPr>
          <w:tcW w:w="2693" w:type="dxa"/>
          <w:shd w:val="clear" w:color="auto" w:fill="002465"/>
        </w:tcPr>
        <w:p w14:paraId="1AE116EE" w14:textId="77777777" w:rsidR="007B29C4" w:rsidRPr="00824888" w:rsidRDefault="007B29C4" w:rsidP="00824888">
          <w:pPr>
            <w:pStyle w:val="Encabezado"/>
            <w:jc w:val="center"/>
            <w:rPr>
              <w:rFonts w:ascii="Tahoma" w:hAnsi="Tahoma" w:cs="Tahoma"/>
              <w:b/>
            </w:rPr>
          </w:pPr>
          <w:r w:rsidRPr="00824888">
            <w:rPr>
              <w:rFonts w:ascii="Tahoma" w:hAnsi="Tahoma" w:cs="Tahoma"/>
              <w:b/>
              <w:color w:val="FFFFFF"/>
            </w:rPr>
            <w:t>DOCUMENTO CONTROLADO</w:t>
          </w:r>
        </w:p>
      </w:tc>
    </w:tr>
  </w:tbl>
  <w:p w14:paraId="5D21057E" w14:textId="77777777" w:rsidR="007B29C4" w:rsidRDefault="00000000">
    <w:pPr>
      <w:pStyle w:val="Encabezado"/>
    </w:pPr>
    <w:r>
      <w:rPr>
        <w:noProof/>
      </w:rPr>
      <w:pict w14:anchorId="76D600D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43587302" o:spid="_x0000_s1026" type="#_x0000_t136" alt="" style="position:absolute;margin-left:0;margin-top:0;width:578.5pt;height:44.5pt;rotation:315;z-index:-25164697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ahoma&quot;;font-size:1pt" string="DOCUMENTO CONTROLADO"/>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405F76" w14:textId="77777777" w:rsidR="00C34543" w:rsidRDefault="00000000">
    <w:pPr>
      <w:pStyle w:val="Encabezado"/>
    </w:pPr>
    <w:r>
      <w:rPr>
        <w:noProof/>
      </w:rPr>
      <w:pict w14:anchorId="219C0F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443587300" o:spid="_x0000_s1025" type="#_x0000_t136" alt="" style="position:absolute;margin-left:0;margin-top:0;width:578.5pt;height:44.5pt;rotation:315;z-index:-2516551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Tahoma&quot;;font-size:1pt" string="DOCUMENTO CONTROLA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7C70AE"/>
    <w:multiLevelType w:val="hybridMultilevel"/>
    <w:tmpl w:val="37CE276C"/>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0FBA01D8"/>
    <w:multiLevelType w:val="hybridMultilevel"/>
    <w:tmpl w:val="56DCA47A"/>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 w15:restartNumberingAfterBreak="0">
    <w:nsid w:val="646C4DDE"/>
    <w:multiLevelType w:val="multilevel"/>
    <w:tmpl w:val="DDCC5F2A"/>
    <w:lvl w:ilvl="0">
      <w:start w:val="1"/>
      <w:numFmt w:val="decimal"/>
      <w:lvlText w:val="%1."/>
      <w:lvlJc w:val="left"/>
      <w:pPr>
        <w:tabs>
          <w:tab w:val="num" w:pos="360"/>
        </w:tabs>
        <w:ind w:left="360" w:hanging="360"/>
      </w:pPr>
      <w:rPr>
        <w:rFonts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15:restartNumberingAfterBreak="0">
    <w:nsid w:val="65C45EBF"/>
    <w:multiLevelType w:val="hybridMultilevel"/>
    <w:tmpl w:val="852668C2"/>
    <w:lvl w:ilvl="0" w:tplc="240A000F">
      <w:start w:val="1"/>
      <w:numFmt w:val="decimal"/>
      <w:lvlText w:val="%1."/>
      <w:lvlJc w:val="left"/>
      <w:pPr>
        <w:ind w:left="720" w:hanging="360"/>
      </w:pPr>
      <w:rPr>
        <w:rFonts w:hint="default"/>
        <w:i w:val="0"/>
        <w:u w:val="no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671B4470"/>
    <w:multiLevelType w:val="hybridMultilevel"/>
    <w:tmpl w:val="6044748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6C122E7D"/>
    <w:multiLevelType w:val="hybridMultilevel"/>
    <w:tmpl w:val="E5D6E8A6"/>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 w15:restartNumberingAfterBreak="0">
    <w:nsid w:val="6C6E7A9C"/>
    <w:multiLevelType w:val="multilevel"/>
    <w:tmpl w:val="012C40F2"/>
    <w:lvl w:ilvl="0">
      <w:start w:val="1"/>
      <w:numFmt w:val="decimal"/>
      <w:lvlText w:val="%1."/>
      <w:lvlJc w:val="left"/>
      <w:pPr>
        <w:tabs>
          <w:tab w:val="num" w:pos="360"/>
        </w:tabs>
        <w:ind w:left="360" w:hanging="360"/>
      </w:p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 w15:restartNumberingAfterBreak="0">
    <w:nsid w:val="779D152D"/>
    <w:multiLevelType w:val="hybridMultilevel"/>
    <w:tmpl w:val="48D68A2C"/>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16cid:durableId="1101997682">
    <w:abstractNumId w:val="5"/>
  </w:num>
  <w:num w:numId="2" w16cid:durableId="293407517">
    <w:abstractNumId w:val="7"/>
  </w:num>
  <w:num w:numId="3" w16cid:durableId="429669393">
    <w:abstractNumId w:val="3"/>
  </w:num>
  <w:num w:numId="4" w16cid:durableId="1856532034">
    <w:abstractNumId w:val="4"/>
  </w:num>
  <w:num w:numId="5" w16cid:durableId="1215314634">
    <w:abstractNumId w:val="0"/>
  </w:num>
  <w:num w:numId="6" w16cid:durableId="1313873121">
    <w:abstractNumId w:val="6"/>
  </w:num>
  <w:num w:numId="7" w16cid:durableId="183523935">
    <w:abstractNumId w:val="2"/>
  </w:num>
  <w:num w:numId="8" w16cid:durableId="244799699">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7D45"/>
    <w:rsid w:val="00013B22"/>
    <w:rsid w:val="0001597F"/>
    <w:rsid w:val="00021FF0"/>
    <w:rsid w:val="00050A9D"/>
    <w:rsid w:val="00064504"/>
    <w:rsid w:val="00075BA4"/>
    <w:rsid w:val="000924FB"/>
    <w:rsid w:val="000A436B"/>
    <w:rsid w:val="000A4870"/>
    <w:rsid w:val="000F0069"/>
    <w:rsid w:val="00134036"/>
    <w:rsid w:val="00187159"/>
    <w:rsid w:val="00196917"/>
    <w:rsid w:val="001A3294"/>
    <w:rsid w:val="001C43BB"/>
    <w:rsid w:val="001D4885"/>
    <w:rsid w:val="001E3C72"/>
    <w:rsid w:val="00212568"/>
    <w:rsid w:val="00230124"/>
    <w:rsid w:val="00273713"/>
    <w:rsid w:val="00276DB4"/>
    <w:rsid w:val="002B4743"/>
    <w:rsid w:val="002B7883"/>
    <w:rsid w:val="002C7D45"/>
    <w:rsid w:val="002D45B4"/>
    <w:rsid w:val="002E71D0"/>
    <w:rsid w:val="002E7AE5"/>
    <w:rsid w:val="00312832"/>
    <w:rsid w:val="00321B30"/>
    <w:rsid w:val="00324366"/>
    <w:rsid w:val="00325399"/>
    <w:rsid w:val="0033344A"/>
    <w:rsid w:val="00341ABF"/>
    <w:rsid w:val="003571CE"/>
    <w:rsid w:val="003636A3"/>
    <w:rsid w:val="0036489B"/>
    <w:rsid w:val="00366882"/>
    <w:rsid w:val="00373433"/>
    <w:rsid w:val="00387EA8"/>
    <w:rsid w:val="00393B9D"/>
    <w:rsid w:val="00396742"/>
    <w:rsid w:val="003A0F06"/>
    <w:rsid w:val="003C6950"/>
    <w:rsid w:val="003F609E"/>
    <w:rsid w:val="00405AAA"/>
    <w:rsid w:val="00407F12"/>
    <w:rsid w:val="00410257"/>
    <w:rsid w:val="00433249"/>
    <w:rsid w:val="00446EC6"/>
    <w:rsid w:val="004639B9"/>
    <w:rsid w:val="004A7D45"/>
    <w:rsid w:val="004B2288"/>
    <w:rsid w:val="004D6948"/>
    <w:rsid w:val="004D7CBC"/>
    <w:rsid w:val="004E6AD4"/>
    <w:rsid w:val="00506AB7"/>
    <w:rsid w:val="00540925"/>
    <w:rsid w:val="005716BB"/>
    <w:rsid w:val="005743BE"/>
    <w:rsid w:val="00577F21"/>
    <w:rsid w:val="00580B86"/>
    <w:rsid w:val="0059541A"/>
    <w:rsid w:val="005A08D0"/>
    <w:rsid w:val="005A773B"/>
    <w:rsid w:val="005B60F7"/>
    <w:rsid w:val="005D73F2"/>
    <w:rsid w:val="0060595C"/>
    <w:rsid w:val="00606F28"/>
    <w:rsid w:val="00636B52"/>
    <w:rsid w:val="00637832"/>
    <w:rsid w:val="0066204C"/>
    <w:rsid w:val="006746C7"/>
    <w:rsid w:val="00681661"/>
    <w:rsid w:val="00696307"/>
    <w:rsid w:val="006A7EAC"/>
    <w:rsid w:val="006C05B9"/>
    <w:rsid w:val="006C3B29"/>
    <w:rsid w:val="006D57F8"/>
    <w:rsid w:val="006F3E74"/>
    <w:rsid w:val="00731B4E"/>
    <w:rsid w:val="007475B4"/>
    <w:rsid w:val="00770812"/>
    <w:rsid w:val="00780BA4"/>
    <w:rsid w:val="007B29C4"/>
    <w:rsid w:val="007C576E"/>
    <w:rsid w:val="007C7E46"/>
    <w:rsid w:val="007E13EE"/>
    <w:rsid w:val="007E6495"/>
    <w:rsid w:val="007F5DED"/>
    <w:rsid w:val="00824888"/>
    <w:rsid w:val="008310F8"/>
    <w:rsid w:val="008411C2"/>
    <w:rsid w:val="00860064"/>
    <w:rsid w:val="0086268C"/>
    <w:rsid w:val="00864F84"/>
    <w:rsid w:val="008A67E3"/>
    <w:rsid w:val="008B0E06"/>
    <w:rsid w:val="008D085E"/>
    <w:rsid w:val="008D0B29"/>
    <w:rsid w:val="008D14D4"/>
    <w:rsid w:val="008E1823"/>
    <w:rsid w:val="008E2309"/>
    <w:rsid w:val="00936201"/>
    <w:rsid w:val="00944829"/>
    <w:rsid w:val="009C2714"/>
    <w:rsid w:val="009D0B4E"/>
    <w:rsid w:val="00A0667B"/>
    <w:rsid w:val="00A11376"/>
    <w:rsid w:val="00A1630B"/>
    <w:rsid w:val="00A169B3"/>
    <w:rsid w:val="00A17B14"/>
    <w:rsid w:val="00A20884"/>
    <w:rsid w:val="00A52F43"/>
    <w:rsid w:val="00A76F03"/>
    <w:rsid w:val="00A86CC5"/>
    <w:rsid w:val="00AC1CC8"/>
    <w:rsid w:val="00AD1DD9"/>
    <w:rsid w:val="00AE0EFF"/>
    <w:rsid w:val="00AE43FD"/>
    <w:rsid w:val="00AF408B"/>
    <w:rsid w:val="00AF6A11"/>
    <w:rsid w:val="00B115A2"/>
    <w:rsid w:val="00B3337D"/>
    <w:rsid w:val="00B4150E"/>
    <w:rsid w:val="00B70C70"/>
    <w:rsid w:val="00B72C24"/>
    <w:rsid w:val="00B75215"/>
    <w:rsid w:val="00B8456A"/>
    <w:rsid w:val="00B90755"/>
    <w:rsid w:val="00BC49EC"/>
    <w:rsid w:val="00BF2E57"/>
    <w:rsid w:val="00C34543"/>
    <w:rsid w:val="00C41FAB"/>
    <w:rsid w:val="00CB397E"/>
    <w:rsid w:val="00CB3ECB"/>
    <w:rsid w:val="00CB51D2"/>
    <w:rsid w:val="00CE6ECE"/>
    <w:rsid w:val="00CF7EE1"/>
    <w:rsid w:val="00D006E2"/>
    <w:rsid w:val="00D424C6"/>
    <w:rsid w:val="00D44D8D"/>
    <w:rsid w:val="00D60DDE"/>
    <w:rsid w:val="00D62DD5"/>
    <w:rsid w:val="00D9170B"/>
    <w:rsid w:val="00D950FE"/>
    <w:rsid w:val="00D96A45"/>
    <w:rsid w:val="00DA7B4D"/>
    <w:rsid w:val="00DC2096"/>
    <w:rsid w:val="00DC5A86"/>
    <w:rsid w:val="00E1703C"/>
    <w:rsid w:val="00E3518F"/>
    <w:rsid w:val="00E4706C"/>
    <w:rsid w:val="00E66FE8"/>
    <w:rsid w:val="00E72283"/>
    <w:rsid w:val="00E818DF"/>
    <w:rsid w:val="00E850B8"/>
    <w:rsid w:val="00EA3D96"/>
    <w:rsid w:val="00ED1F77"/>
    <w:rsid w:val="00ED22F2"/>
    <w:rsid w:val="00ED7D34"/>
    <w:rsid w:val="00F03D6D"/>
    <w:rsid w:val="00F14033"/>
    <w:rsid w:val="00F21368"/>
    <w:rsid w:val="00F216A5"/>
    <w:rsid w:val="00F37A09"/>
    <w:rsid w:val="00F43640"/>
    <w:rsid w:val="00F459AE"/>
    <w:rsid w:val="00F5584A"/>
    <w:rsid w:val="00F77B24"/>
    <w:rsid w:val="00F95AB4"/>
    <w:rsid w:val="00FB35CE"/>
    <w:rsid w:val="00FB3ADB"/>
    <w:rsid w:val="00FE58FA"/>
    <w:rsid w:val="00FE602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B61D19"/>
  <w15:docId w15:val="{029E1995-05D5-4140-91A4-031BA0B77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BC49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3">
    <w:name w:val="heading 3"/>
    <w:basedOn w:val="Normal"/>
    <w:next w:val="Normal"/>
    <w:link w:val="Ttulo3Car"/>
    <w:uiPriority w:val="9"/>
    <w:unhideWhenUsed/>
    <w:qFormat/>
    <w:rsid w:val="0037343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A7D4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A7D45"/>
  </w:style>
  <w:style w:type="paragraph" w:styleId="Piedepgina">
    <w:name w:val="footer"/>
    <w:basedOn w:val="Normal"/>
    <w:link w:val="PiedepginaCar"/>
    <w:uiPriority w:val="99"/>
    <w:unhideWhenUsed/>
    <w:rsid w:val="004A7D4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A7D45"/>
  </w:style>
  <w:style w:type="table" w:styleId="Tablaconcuadrcula">
    <w:name w:val="Table Grid"/>
    <w:basedOn w:val="Tablanormal"/>
    <w:uiPriority w:val="59"/>
    <w:rsid w:val="004A7D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4A7D4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A7D45"/>
    <w:rPr>
      <w:rFonts w:ascii="Tahoma" w:hAnsi="Tahoma" w:cs="Tahoma"/>
      <w:sz w:val="16"/>
      <w:szCs w:val="16"/>
    </w:rPr>
  </w:style>
  <w:style w:type="paragraph" w:styleId="Prrafodelista">
    <w:name w:val="List Paragraph"/>
    <w:basedOn w:val="Normal"/>
    <w:uiPriority w:val="34"/>
    <w:qFormat/>
    <w:rsid w:val="00341ABF"/>
    <w:pPr>
      <w:ind w:left="720"/>
      <w:contextualSpacing/>
    </w:pPr>
  </w:style>
  <w:style w:type="character" w:customStyle="1" w:styleId="markedcontent">
    <w:name w:val="markedcontent"/>
    <w:basedOn w:val="Fuentedeprrafopredeter"/>
    <w:rsid w:val="00696307"/>
  </w:style>
  <w:style w:type="character" w:customStyle="1" w:styleId="Ttulo1Car">
    <w:name w:val="Título 1 Car"/>
    <w:basedOn w:val="Fuentedeprrafopredeter"/>
    <w:link w:val="Ttulo1"/>
    <w:uiPriority w:val="9"/>
    <w:rsid w:val="00BC49EC"/>
    <w:rPr>
      <w:rFonts w:asciiTheme="majorHAnsi" w:eastAsiaTheme="majorEastAsia" w:hAnsiTheme="majorHAnsi" w:cstheme="majorBidi"/>
      <w:b/>
      <w:bCs/>
      <w:color w:val="365F91" w:themeColor="accent1" w:themeShade="BF"/>
      <w:sz w:val="28"/>
      <w:szCs w:val="28"/>
    </w:rPr>
  </w:style>
  <w:style w:type="paragraph" w:styleId="TtuloTDC">
    <w:name w:val="TOC Heading"/>
    <w:basedOn w:val="Ttulo1"/>
    <w:next w:val="Normal"/>
    <w:uiPriority w:val="39"/>
    <w:unhideWhenUsed/>
    <w:qFormat/>
    <w:rsid w:val="00BC49EC"/>
    <w:pPr>
      <w:outlineLvl w:val="9"/>
    </w:pPr>
    <w:rPr>
      <w:lang w:eastAsia="es-CO"/>
    </w:rPr>
  </w:style>
  <w:style w:type="paragraph" w:styleId="TDC2">
    <w:name w:val="toc 2"/>
    <w:basedOn w:val="Normal"/>
    <w:next w:val="Normal"/>
    <w:autoRedefine/>
    <w:uiPriority w:val="39"/>
    <w:semiHidden/>
    <w:unhideWhenUsed/>
    <w:qFormat/>
    <w:rsid w:val="00BC49EC"/>
    <w:pPr>
      <w:spacing w:after="100"/>
      <w:ind w:left="220"/>
    </w:pPr>
    <w:rPr>
      <w:rFonts w:eastAsiaTheme="minorEastAsia"/>
      <w:lang w:eastAsia="es-CO"/>
    </w:rPr>
  </w:style>
  <w:style w:type="paragraph" w:styleId="TDC1">
    <w:name w:val="toc 1"/>
    <w:basedOn w:val="Normal"/>
    <w:next w:val="Normal"/>
    <w:autoRedefine/>
    <w:uiPriority w:val="39"/>
    <w:unhideWhenUsed/>
    <w:qFormat/>
    <w:rsid w:val="00BC49EC"/>
    <w:pPr>
      <w:spacing w:after="100"/>
    </w:pPr>
    <w:rPr>
      <w:rFonts w:eastAsiaTheme="minorEastAsia"/>
      <w:lang w:eastAsia="es-CO"/>
    </w:rPr>
  </w:style>
  <w:style w:type="paragraph" w:styleId="TDC3">
    <w:name w:val="toc 3"/>
    <w:basedOn w:val="Normal"/>
    <w:next w:val="Normal"/>
    <w:autoRedefine/>
    <w:uiPriority w:val="39"/>
    <w:unhideWhenUsed/>
    <w:qFormat/>
    <w:rsid w:val="00BC49EC"/>
    <w:pPr>
      <w:spacing w:after="100"/>
      <w:ind w:left="440"/>
    </w:pPr>
    <w:rPr>
      <w:rFonts w:eastAsiaTheme="minorEastAsia"/>
      <w:lang w:eastAsia="es-CO"/>
    </w:rPr>
  </w:style>
  <w:style w:type="character" w:styleId="Textoennegrita">
    <w:name w:val="Strong"/>
    <w:basedOn w:val="Fuentedeprrafopredeter"/>
    <w:uiPriority w:val="22"/>
    <w:qFormat/>
    <w:rsid w:val="00A76F03"/>
    <w:rPr>
      <w:b/>
      <w:bCs/>
    </w:rPr>
  </w:style>
  <w:style w:type="character" w:customStyle="1" w:styleId="Ttulo3Car">
    <w:name w:val="Título 3 Car"/>
    <w:basedOn w:val="Fuentedeprrafopredeter"/>
    <w:link w:val="Ttulo3"/>
    <w:uiPriority w:val="9"/>
    <w:rsid w:val="00373433"/>
    <w:rPr>
      <w:rFonts w:asciiTheme="majorHAnsi" w:eastAsiaTheme="majorEastAsia" w:hAnsiTheme="majorHAnsi" w:cstheme="majorBidi"/>
      <w:color w:val="243F60" w:themeColor="accent1" w:themeShade="7F"/>
      <w:sz w:val="24"/>
      <w:szCs w:val="24"/>
    </w:rPr>
  </w:style>
  <w:style w:type="paragraph" w:styleId="NormalWeb">
    <w:name w:val="Normal (Web)"/>
    <w:basedOn w:val="Normal"/>
    <w:uiPriority w:val="99"/>
    <w:semiHidden/>
    <w:unhideWhenUsed/>
    <w:rsid w:val="00373433"/>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
    <w:name w:val="Hyperlink"/>
    <w:basedOn w:val="Fuentedeprrafopredeter"/>
    <w:uiPriority w:val="99"/>
    <w:unhideWhenUsed/>
    <w:rsid w:val="007E13E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620156">
      <w:bodyDiv w:val="1"/>
      <w:marLeft w:val="0"/>
      <w:marRight w:val="0"/>
      <w:marTop w:val="0"/>
      <w:marBottom w:val="0"/>
      <w:divBdr>
        <w:top w:val="none" w:sz="0" w:space="0" w:color="auto"/>
        <w:left w:val="none" w:sz="0" w:space="0" w:color="auto"/>
        <w:bottom w:val="none" w:sz="0" w:space="0" w:color="auto"/>
        <w:right w:val="none" w:sz="0" w:space="0" w:color="auto"/>
      </w:divBdr>
    </w:div>
    <w:div w:id="231738014">
      <w:bodyDiv w:val="1"/>
      <w:marLeft w:val="0"/>
      <w:marRight w:val="0"/>
      <w:marTop w:val="0"/>
      <w:marBottom w:val="0"/>
      <w:divBdr>
        <w:top w:val="none" w:sz="0" w:space="0" w:color="auto"/>
        <w:left w:val="none" w:sz="0" w:space="0" w:color="auto"/>
        <w:bottom w:val="none" w:sz="0" w:space="0" w:color="auto"/>
        <w:right w:val="none" w:sz="0" w:space="0" w:color="auto"/>
      </w:divBdr>
    </w:div>
    <w:div w:id="378824401">
      <w:bodyDiv w:val="1"/>
      <w:marLeft w:val="0"/>
      <w:marRight w:val="0"/>
      <w:marTop w:val="0"/>
      <w:marBottom w:val="0"/>
      <w:divBdr>
        <w:top w:val="none" w:sz="0" w:space="0" w:color="auto"/>
        <w:left w:val="none" w:sz="0" w:space="0" w:color="auto"/>
        <w:bottom w:val="none" w:sz="0" w:space="0" w:color="auto"/>
        <w:right w:val="none" w:sz="0" w:space="0" w:color="auto"/>
      </w:divBdr>
    </w:div>
    <w:div w:id="486239988">
      <w:bodyDiv w:val="1"/>
      <w:marLeft w:val="0"/>
      <w:marRight w:val="0"/>
      <w:marTop w:val="0"/>
      <w:marBottom w:val="0"/>
      <w:divBdr>
        <w:top w:val="none" w:sz="0" w:space="0" w:color="auto"/>
        <w:left w:val="none" w:sz="0" w:space="0" w:color="auto"/>
        <w:bottom w:val="none" w:sz="0" w:space="0" w:color="auto"/>
        <w:right w:val="none" w:sz="0" w:space="0" w:color="auto"/>
      </w:divBdr>
    </w:div>
    <w:div w:id="699018389">
      <w:bodyDiv w:val="1"/>
      <w:marLeft w:val="0"/>
      <w:marRight w:val="0"/>
      <w:marTop w:val="0"/>
      <w:marBottom w:val="0"/>
      <w:divBdr>
        <w:top w:val="none" w:sz="0" w:space="0" w:color="auto"/>
        <w:left w:val="none" w:sz="0" w:space="0" w:color="auto"/>
        <w:bottom w:val="none" w:sz="0" w:space="0" w:color="auto"/>
        <w:right w:val="none" w:sz="0" w:space="0" w:color="auto"/>
      </w:divBdr>
    </w:div>
    <w:div w:id="1008406589">
      <w:bodyDiv w:val="1"/>
      <w:marLeft w:val="0"/>
      <w:marRight w:val="0"/>
      <w:marTop w:val="0"/>
      <w:marBottom w:val="0"/>
      <w:divBdr>
        <w:top w:val="none" w:sz="0" w:space="0" w:color="auto"/>
        <w:left w:val="none" w:sz="0" w:space="0" w:color="auto"/>
        <w:bottom w:val="none" w:sz="0" w:space="0" w:color="auto"/>
        <w:right w:val="none" w:sz="0" w:space="0" w:color="auto"/>
      </w:divBdr>
    </w:div>
    <w:div w:id="1276212202">
      <w:bodyDiv w:val="1"/>
      <w:marLeft w:val="0"/>
      <w:marRight w:val="0"/>
      <w:marTop w:val="0"/>
      <w:marBottom w:val="0"/>
      <w:divBdr>
        <w:top w:val="none" w:sz="0" w:space="0" w:color="auto"/>
        <w:left w:val="none" w:sz="0" w:space="0" w:color="auto"/>
        <w:bottom w:val="none" w:sz="0" w:space="0" w:color="auto"/>
        <w:right w:val="none" w:sz="0" w:space="0" w:color="auto"/>
      </w:divBdr>
    </w:div>
    <w:div w:id="1841194898">
      <w:bodyDiv w:val="1"/>
      <w:marLeft w:val="0"/>
      <w:marRight w:val="0"/>
      <w:marTop w:val="0"/>
      <w:marBottom w:val="0"/>
      <w:divBdr>
        <w:top w:val="none" w:sz="0" w:space="0" w:color="auto"/>
        <w:left w:val="none" w:sz="0" w:space="0" w:color="auto"/>
        <w:bottom w:val="none" w:sz="0" w:space="0" w:color="auto"/>
        <w:right w:val="none" w:sz="0" w:space="0" w:color="auto"/>
      </w:divBdr>
    </w:div>
    <w:div w:id="1859540281">
      <w:bodyDiv w:val="1"/>
      <w:marLeft w:val="0"/>
      <w:marRight w:val="0"/>
      <w:marTop w:val="0"/>
      <w:marBottom w:val="0"/>
      <w:divBdr>
        <w:top w:val="none" w:sz="0" w:space="0" w:color="auto"/>
        <w:left w:val="none" w:sz="0" w:space="0" w:color="auto"/>
        <w:bottom w:val="none" w:sz="0" w:space="0" w:color="auto"/>
        <w:right w:val="none" w:sz="0" w:space="0" w:color="auto"/>
      </w:divBdr>
    </w:div>
    <w:div w:id="2026784983">
      <w:bodyDiv w:val="1"/>
      <w:marLeft w:val="0"/>
      <w:marRight w:val="0"/>
      <w:marTop w:val="0"/>
      <w:marBottom w:val="0"/>
      <w:divBdr>
        <w:top w:val="none" w:sz="0" w:space="0" w:color="auto"/>
        <w:left w:val="none" w:sz="0" w:space="0" w:color="auto"/>
        <w:bottom w:val="none" w:sz="0" w:space="0" w:color="auto"/>
        <w:right w:val="none" w:sz="0" w:space="0" w:color="auto"/>
      </w:divBdr>
    </w:div>
    <w:div w:id="2089568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mailto:calidadepq2024@gmail.com" TargetMode="External"/><Relationship Id="rId35" Type="http://schemas.openxmlformats.org/officeDocument/2006/relationships/fontTable" Target="fontTable.xml"/><Relationship Id="rId8" Type="http://schemas.openxmlformats.org/officeDocument/2006/relationships/image" Target="media/image1.jpg"/></Relationships>
</file>

<file path=word/_rels/footer1.xml.rels><?xml version="1.0" encoding="UTF-8" standalone="yes"?>
<Relationships xmlns="http://schemas.openxmlformats.org/package/2006/relationships"><Relationship Id="rId1" Type="http://schemas.openxmlformats.org/officeDocument/2006/relationships/image" Target="media/image24.png"/></Relationships>
</file>

<file path=word/_rels/header2.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ECD579-0B43-9847-AB68-339E1A89A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1626</TotalTime>
  <Pages>21</Pages>
  <Words>2361</Words>
  <Characters>12989</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15320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epq</dc:creator>
  <cp:lastModifiedBy>Usuario</cp:lastModifiedBy>
  <cp:revision>34</cp:revision>
  <dcterms:created xsi:type="dcterms:W3CDTF">2024-12-26T15:23:00Z</dcterms:created>
  <dcterms:modified xsi:type="dcterms:W3CDTF">2026-05-26T15:35:00Z</dcterms:modified>
</cp:coreProperties>
</file>